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A597D1" w14:textId="11311E3F" w:rsidR="00C85752" w:rsidRDefault="00E52C26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Wymagania edukacyjne z biologii dla klasy </w:t>
      </w:r>
      <w:r w:rsidR="0039693C"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5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 szkoły podstawowej </w:t>
      </w:r>
      <w:r w:rsidR="005F20F3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2024</w:t>
      </w:r>
      <w:r w:rsid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br/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oparte na 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Programie nauczania biologii 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„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Puls życia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”</w:t>
      </w:r>
      <w:r w:rsidR="005F20F3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 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autorstwa Anny </w:t>
      </w:r>
      <w:proofErr w:type="spellStart"/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Zdziennickiej</w:t>
      </w:r>
      <w:proofErr w:type="spellEnd"/>
    </w:p>
    <w:p w14:paraId="3EA597D2" w14:textId="77777777" w:rsidR="00BC02D0" w:rsidRPr="00BC02D0" w:rsidRDefault="00BC02D0" w:rsidP="00BC02D0">
      <w:pPr>
        <w:ind w:left="142" w:right="119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7D6" w14:textId="77777777" w:rsidTr="00BC02D0">
        <w:trPr>
          <w:trHeight w:val="38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7D3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7D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14:paraId="3EA597D5" w14:textId="77777777" w:rsidR="00C85752" w:rsidRPr="00BC02D0" w:rsidRDefault="00E52C26">
            <w:pPr>
              <w:pStyle w:val="TableParagraph"/>
              <w:spacing w:before="89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7DE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7D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7D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7F6" w14:textId="77777777" w:rsidTr="00BC02D0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7DF" w14:textId="77777777" w:rsidR="00C85752" w:rsidRPr="00BC02D0" w:rsidRDefault="00E52C26" w:rsidP="00EE01F7">
            <w:pPr>
              <w:pStyle w:val="TableParagraph"/>
              <w:spacing w:before="1"/>
              <w:ind w:left="89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3EA597E0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1. Biologia jako nauka</w:t>
            </w:r>
          </w:p>
          <w:p w14:paraId="3EA597E1" w14:textId="77777777" w:rsidR="00C85752" w:rsidRPr="00BC02D0" w:rsidRDefault="00C85752">
            <w:pPr>
              <w:pStyle w:val="TableParagraph"/>
              <w:spacing w:before="52"/>
              <w:ind w:left="4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3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biologię jako naukę o organizmach</w:t>
            </w:r>
          </w:p>
          <w:p w14:paraId="3EA597E4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czynności życiowe organizmów</w:t>
            </w:r>
          </w:p>
          <w:p w14:paraId="3EA597E5" w14:textId="77777777" w:rsidR="00C85752" w:rsidRPr="00BC02D0" w:rsidRDefault="0039693C" w:rsidP="00F37345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6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7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przedmiot badań biologii jako nauki</w:t>
            </w:r>
          </w:p>
          <w:p w14:paraId="3EA597E8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wskazane cechy organizmów</w:t>
            </w:r>
          </w:p>
          <w:p w14:paraId="3EA597E9" w14:textId="77777777" w:rsidR="00C85752" w:rsidRPr="00BC02D0" w:rsidRDefault="0039693C" w:rsidP="00F37345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A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B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cechy wspólne organizmów</w:t>
            </w:r>
          </w:p>
          <w:p w14:paraId="3EA597EC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czynności życiowe organizmów</w:t>
            </w:r>
          </w:p>
          <w:p w14:paraId="3EA597ED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E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F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wszystkie czynności życiowe organizmów</w:t>
            </w:r>
          </w:p>
          <w:p w14:paraId="3EA597F0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hierarchicznie poziomy budowy organizmu roślinnego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organizmu zwierzęcego</w:t>
            </w:r>
          </w:p>
          <w:p w14:paraId="3EA597F1" w14:textId="77777777" w:rsidR="00C85752" w:rsidRPr="00BC02D0" w:rsidRDefault="0039693C" w:rsidP="00F37345">
            <w:pPr>
              <w:numPr>
                <w:ilvl w:val="0"/>
                <w:numId w:val="85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F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F3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jedność budowy organizmów</w:t>
            </w:r>
          </w:p>
          <w:p w14:paraId="3EA597F4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poziomy organizacji organizmów u roślin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zwierząt</w:t>
            </w:r>
          </w:p>
          <w:p w14:paraId="3EA597F5" w14:textId="77777777" w:rsidR="00C85752" w:rsidRPr="00BC02D0" w:rsidRDefault="0039693C" w:rsidP="00F37345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inne niż podane w podręczniku dziedziny biologii</w:t>
            </w:r>
          </w:p>
        </w:tc>
      </w:tr>
      <w:tr w:rsidR="00E52C26" w:rsidRPr="00BC02D0" w14:paraId="3EA5980D" w14:textId="77777777" w:rsidTr="00BC02D0">
        <w:trPr>
          <w:trHeight w:val="198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3EA597F7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3EA597F8" w14:textId="77777777" w:rsidR="0039693C" w:rsidRPr="00BC02D0" w:rsidRDefault="0039693C" w:rsidP="00F37345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2.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Jak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poznawać biologię?</w:t>
            </w:r>
          </w:p>
          <w:p w14:paraId="3EA597F9" w14:textId="77777777" w:rsidR="00C85752" w:rsidRPr="00BC02D0" w:rsidRDefault="00C85752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7F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obserwacje</w:t>
            </w:r>
          </w:p>
          <w:p w14:paraId="3EA597FB" w14:textId="77777777" w:rsidR="0039693C" w:rsidRPr="00BC02D0" w:rsidRDefault="0039693C" w:rsidP="0039693C">
            <w:pPr>
              <w:spacing w:before="2" w:line="235" w:lineRule="auto"/>
              <w:ind w:left="226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doświadczenia jako źródła wiedzy biologicznej</w:t>
            </w:r>
          </w:p>
          <w:p w14:paraId="3EA597FC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źródła wiedzy biologicznej</w:t>
            </w:r>
          </w:p>
          <w:p w14:paraId="3EA597FD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metodą naukową</w:t>
            </w:r>
          </w:p>
          <w:p w14:paraId="3EA597FE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7FF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obserwację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doświadczeniem jako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źródła wiedzy biologicznej</w:t>
            </w:r>
          </w:p>
          <w:p w14:paraId="3EA59800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korzysta ze źródeł wiedzy wskazanych przez nauczyciela</w:t>
            </w:r>
          </w:p>
          <w:p w14:paraId="3EA59801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metodą naukową</w:t>
            </w:r>
          </w:p>
        </w:tc>
        <w:tc>
          <w:tcPr>
            <w:tcW w:w="2268" w:type="dxa"/>
            <w:shd w:val="clear" w:color="auto" w:fill="auto"/>
          </w:tcPr>
          <w:p w14:paraId="3EA59802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metodą naukową</w:t>
            </w:r>
          </w:p>
          <w:p w14:paraId="3EA59803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rozróżnia próbę kontrolną i próbę badawczą</w:t>
            </w:r>
          </w:p>
          <w:p w14:paraId="3EA5980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źródła wiedzy biologicznej</w:t>
            </w:r>
          </w:p>
          <w:p w14:paraId="3EA59805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dobrego badacza</w:t>
            </w:r>
          </w:p>
        </w:tc>
        <w:tc>
          <w:tcPr>
            <w:tcW w:w="2268" w:type="dxa"/>
            <w:shd w:val="clear" w:color="auto" w:fill="auto"/>
          </w:tcPr>
          <w:p w14:paraId="3EA59806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zalety metody naukowej</w:t>
            </w:r>
          </w:p>
          <w:p w14:paraId="3EA5980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metodą naukową</w:t>
            </w:r>
          </w:p>
          <w:p w14:paraId="3EA59808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posługuje się właściwymi źródłami wiedzy biologicznej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rozwiązywania wskazanych problemów</w:t>
            </w:r>
          </w:p>
          <w:p w14:paraId="3EA59809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charakteryzuje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cechy dobrego badacza</w:t>
            </w:r>
          </w:p>
        </w:tc>
        <w:tc>
          <w:tcPr>
            <w:tcW w:w="2268" w:type="dxa"/>
            <w:shd w:val="clear" w:color="auto" w:fill="auto"/>
          </w:tcPr>
          <w:p w14:paraId="3EA5980A" w14:textId="77777777" w:rsidR="0039693C" w:rsidRPr="00BC02D0" w:rsidRDefault="0039693C" w:rsidP="00C327C7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planuje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 doświadczenie metodą naukową</w:t>
            </w:r>
          </w:p>
          <w:p w14:paraId="3EA5980B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krytycznie analizuje informacje pochodzące z różnych źródeł wiedzy biologicznej</w:t>
            </w:r>
          </w:p>
          <w:p w14:paraId="3EA5980C" w14:textId="77777777" w:rsidR="00C85752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swoją postawę w odniesieniu do cech dobrego badacza</w:t>
            </w:r>
          </w:p>
        </w:tc>
      </w:tr>
      <w:tr w:rsidR="0039693C" w:rsidRPr="00BC02D0" w14:paraId="3EA5981E" w14:textId="77777777" w:rsidTr="00BC02D0">
        <w:trPr>
          <w:trHeight w:val="2154"/>
          <w:jc w:val="center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0E" w14:textId="77777777" w:rsidR="0039693C" w:rsidRPr="00BC02D0" w:rsidRDefault="0039693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3EA5980F" w14:textId="77777777" w:rsidR="0039693C" w:rsidRPr="00BC02D0" w:rsidRDefault="0039693C" w:rsidP="0039693C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3. Obserwacje mikroskopowe</w:t>
            </w:r>
          </w:p>
          <w:p w14:paraId="3EA59810" w14:textId="77777777" w:rsidR="0039693C" w:rsidRPr="00BC02D0" w:rsidRDefault="0039693C" w:rsidP="0039693C">
            <w:pPr>
              <w:spacing w:before="65" w:line="235" w:lineRule="auto"/>
              <w:ind w:left="227" w:right="605" w:hanging="172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1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</w:t>
            </w:r>
            <w:proofErr w:type="gramStart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nauczyciela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proofErr w:type="gramEnd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części mikroskopu optycznego</w:t>
            </w:r>
          </w:p>
          <w:p w14:paraId="3EA59812" w14:textId="77777777" w:rsidR="0039693C" w:rsidRPr="00BC02D0" w:rsidRDefault="0039693C" w:rsidP="00D64E8F">
            <w:pPr>
              <w:numPr>
                <w:ilvl w:val="0"/>
                <w:numId w:val="84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3" w14:textId="77777777" w:rsidR="0039693C" w:rsidRPr="00BC02D0" w:rsidRDefault="00017C6D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nazywa w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skazan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przez nauczyciela części mikroskopu optycznego</w:t>
            </w:r>
          </w:p>
          <w:p w14:paraId="3EA5981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proste preparaty mikroskopowe</w:t>
            </w:r>
          </w:p>
          <w:p w14:paraId="3EA59815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oblicza powiększenie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obrazu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mikroskopu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spod</w:t>
            </w:r>
            <w:r w:rsidR="0009110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6" w14:textId="77777777" w:rsidR="0039693C" w:rsidRPr="00BC02D0" w:rsidRDefault="00F37345" w:rsidP="00F37345">
            <w:pPr>
              <w:numPr>
                <w:ilvl w:val="0"/>
                <w:numId w:val="84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mikroskopu optycznego</w:t>
            </w:r>
          </w:p>
          <w:p w14:paraId="3EA5981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preparaty mikroskopowe</w:t>
            </w:r>
          </w:p>
          <w:p w14:paraId="3EA59819" w14:textId="2C98D1D7" w:rsidR="0039693C" w:rsidRPr="006E35A6" w:rsidRDefault="0039693C" w:rsidP="006E35A6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nastawia ostrość mikroskopu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wyszukuje obserwowane elementy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funkcje wskazywanych części mikroskopu optycznego w kolejności tworzenia się obrazu obiektu</w:t>
            </w:r>
          </w:p>
          <w:p w14:paraId="3EA5981B" w14:textId="6D004251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preparaty mikroskopowe, nastawia ostrość mikroskopu, rysuje obraz widziany pod mikroskopem</w:t>
            </w:r>
            <w:r w:rsidR="006E35A6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C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 optycznym, samodzielnie wykonuje preparaty, rysuje dokładny obraz obiektu obserwowanego pod mikroskopem</w:t>
            </w:r>
          </w:p>
          <w:p w14:paraId="3EA5981D" w14:textId="77777777" w:rsidR="0039693C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wskazuje zalety mikroskopu elektronowego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*</w:t>
            </w:r>
          </w:p>
        </w:tc>
      </w:tr>
    </w:tbl>
    <w:p w14:paraId="3EA5981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footerReference w:type="default" r:id="rId8"/>
          <w:type w:val="continuous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23" w14:textId="77777777" w:rsidTr="00E80CE8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20" w14:textId="77777777" w:rsidR="00C85752" w:rsidRPr="00E80CE8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21" w14:textId="77777777" w:rsidR="00C85752" w:rsidRPr="00E80CE8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22" w14:textId="77777777" w:rsidR="00C85752" w:rsidRPr="00E80CE8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2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4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5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6" w14:textId="77777777" w:rsidR="00C85752" w:rsidRPr="00E80CE8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7" w14:textId="77777777" w:rsidR="00C85752" w:rsidRPr="00E80CE8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8" w14:textId="77777777" w:rsidR="00C85752" w:rsidRPr="00E80CE8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9" w14:textId="77777777" w:rsidR="00C85752" w:rsidRPr="00E80CE8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A" w14:textId="77777777" w:rsidR="00C85752" w:rsidRPr="00E80CE8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4C68FB" w:rsidRPr="00BC02D0" w14:paraId="3EA5983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C" w14:textId="77777777" w:rsidR="004C68FB" w:rsidRPr="00E80CE8" w:rsidRDefault="004C68FB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D" w14:textId="77777777" w:rsidR="004C68FB" w:rsidRPr="004C68FB" w:rsidRDefault="00636C1C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  <w:r>
              <w:rPr>
                <w:rFonts w:asciiTheme="minorHAnsi" w:hAnsiTheme="minorHAnsi" w:cstheme="minorHAnsi"/>
                <w:sz w:val="17"/>
              </w:rPr>
              <w:t>4.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 xml:space="preserve"> Hierarchiczna budowa organ</w:t>
            </w:r>
            <w:r w:rsidR="004C68FB">
              <w:rPr>
                <w:rFonts w:asciiTheme="minorHAnsi" w:hAnsiTheme="minorHAnsi" w:cstheme="minorHAnsi"/>
                <w:sz w:val="17"/>
              </w:rPr>
              <w:t>i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>zmów</w:t>
            </w:r>
          </w:p>
          <w:p w14:paraId="3EA5982E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2F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0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1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2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3" w14:textId="77777777" w:rsidR="004C68FB" w:rsidRPr="004C68FB" w:rsidRDefault="004C68FB" w:rsidP="004C68FB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4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  </w:t>
            </w:r>
            <w:r w:rsidRPr="001351BE">
              <w:rPr>
                <w:rFonts w:asciiTheme="minorHAnsi" w:hAnsiTheme="minorHAnsi" w:cstheme="minorHAnsi"/>
                <w:sz w:val="17"/>
              </w:rPr>
              <w:t xml:space="preserve">komórki </w:t>
            </w:r>
            <w:r>
              <w:rPr>
                <w:rFonts w:asciiTheme="minorHAnsi" w:hAnsiTheme="minorHAnsi" w:cstheme="minorHAnsi"/>
                <w:sz w:val="17"/>
              </w:rPr>
              <w:t>jako podstawowej jednostki życia</w:t>
            </w:r>
          </w:p>
          <w:p w14:paraId="3EA59835" w14:textId="77777777" w:rsidR="004C68FB" w:rsidRPr="00E80CE8" w:rsidRDefault="004C68FB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6" w14:textId="77777777" w:rsidR="004C68FB" w:rsidRPr="00E80CE8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</w:t>
            </w:r>
            <w:r w:rsidR="00636C1C">
              <w:rPr>
                <w:rFonts w:asciiTheme="minorHAnsi" w:hAnsiTheme="minorHAnsi" w:cstheme="minorHAnsi"/>
                <w:sz w:val="17"/>
              </w:rPr>
              <w:t xml:space="preserve"> lub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7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 i zwierzęcego</w:t>
            </w: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8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proofErr w:type="gramStart"/>
            <w:r>
              <w:rPr>
                <w:rFonts w:asciiTheme="minorHAnsi" w:hAnsiTheme="minorHAnsi" w:cstheme="minorHAnsi"/>
                <w:sz w:val="17"/>
              </w:rPr>
              <w:t>omawia  na</w:t>
            </w:r>
            <w:proofErr w:type="gramEnd"/>
            <w:r>
              <w:rPr>
                <w:rFonts w:asciiTheme="minorHAnsi" w:hAnsiTheme="minorHAnsi" w:cstheme="minorHAnsi"/>
                <w:sz w:val="17"/>
              </w:rPr>
              <w:t xml:space="preserve">  ilustracji stopniowe komplikowania się budowy organizmów  zwierzęcych i  roślinnych, zwracając uwagę na ró</w:t>
            </w:r>
            <w:r w:rsidR="00017C6D">
              <w:rPr>
                <w:rFonts w:asciiTheme="minorHAnsi" w:hAnsiTheme="minorHAnsi" w:cstheme="minorHAnsi"/>
                <w:sz w:val="17"/>
              </w:rPr>
              <w:t>żnicę organizmu roślinnego i zwi</w:t>
            </w:r>
            <w:r>
              <w:rPr>
                <w:rFonts w:asciiTheme="minorHAnsi" w:hAnsiTheme="minorHAnsi" w:cstheme="minorHAnsi"/>
                <w:sz w:val="17"/>
              </w:rPr>
              <w:t>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9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analizuje </w:t>
            </w:r>
            <w:proofErr w:type="gramStart"/>
            <w:r>
              <w:rPr>
                <w:rFonts w:asciiTheme="minorHAnsi" w:hAnsiTheme="minorHAnsi" w:cstheme="minorHAnsi"/>
                <w:sz w:val="17"/>
              </w:rPr>
              <w:t>na  ilustracji</w:t>
            </w:r>
            <w:proofErr w:type="gramEnd"/>
            <w:r>
              <w:rPr>
                <w:rFonts w:asciiTheme="minorHAnsi" w:hAnsiTheme="minorHAnsi" w:cstheme="minorHAnsi"/>
                <w:sz w:val="17"/>
              </w:rPr>
              <w:t xml:space="preserve"> stopniowe komplikowania się budowy organizmów  zwierzęcych i  roślinnych</w:t>
            </w:r>
          </w:p>
          <w:p w14:paraId="3EA5983A" w14:textId="77777777" w:rsidR="004C68FB" w:rsidRPr="00E80CE8" w:rsidRDefault="004C68FB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</w:tr>
      <w:tr w:rsidR="00F37345" w:rsidRPr="00BC02D0" w14:paraId="3EA59854" w14:textId="77777777" w:rsidTr="0039693C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3C" w14:textId="77777777" w:rsidR="00F37345" w:rsidRPr="00BC02D0" w:rsidRDefault="00F37345">
            <w:pPr>
              <w:pStyle w:val="TableParagraph"/>
              <w:spacing w:before="1"/>
              <w:ind w:left="1657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3EA5983D" w14:textId="77777777" w:rsidR="00F37345" w:rsidRPr="00BC02D0" w:rsidRDefault="00F37345" w:rsidP="0039693C">
            <w:pPr>
              <w:spacing w:before="65" w:line="235" w:lineRule="auto"/>
              <w:ind w:left="227" w:right="348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5. Budowa komórki zwierzęcej</w:t>
            </w:r>
          </w:p>
          <w:p w14:paraId="3EA5983E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3F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komórkę jako podstawową jednostkę życia</w:t>
            </w:r>
          </w:p>
          <w:p w14:paraId="3EA59840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jedno-</w:t>
            </w:r>
          </w:p>
          <w:p w14:paraId="3EA59841" w14:textId="77777777" w:rsidR="00F37345" w:rsidRPr="00BC02D0" w:rsidRDefault="00F37345" w:rsidP="003203BB">
            <w:pPr>
              <w:spacing w:line="204" w:lineRule="exact"/>
              <w:ind w:left="226"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wielokomórkowych</w:t>
            </w:r>
          </w:p>
          <w:p w14:paraId="3EA59842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preparat nabłonka przygotowany przez nauczyciela</w:t>
            </w:r>
          </w:p>
          <w:p w14:paraId="3EA59843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4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komórkę nazywamy podstawową jednostką organizmu</w:t>
            </w:r>
          </w:p>
          <w:p w14:paraId="3EA59845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organelle komórki zwierzęcej</w:t>
            </w:r>
          </w:p>
          <w:p w14:paraId="3EA59846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nabłonka</w:t>
            </w:r>
          </w:p>
          <w:p w14:paraId="3EA59847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8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kształty komórek zwierzęcych</w:t>
            </w:r>
          </w:p>
          <w:p w14:paraId="3EA59849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komórki zwierzęcej na podstawie ilustracji</w:t>
            </w:r>
          </w:p>
          <w:p w14:paraId="3EA5984A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wykonuje preparat nabłonka</w:t>
            </w:r>
          </w:p>
          <w:p w14:paraId="3EA5984B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C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elementy budowy komórki zwierzęcej i omawia ich funkcje</w:t>
            </w:r>
          </w:p>
          <w:p w14:paraId="3EA5984D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 nabłonka</w:t>
            </w:r>
          </w:p>
          <w:p w14:paraId="3EA5984E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organelle komórki zwierzęcej i rysuje jej obraz mikroskopowy</w:t>
            </w:r>
          </w:p>
          <w:p w14:paraId="3EA5984F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61" w:line="235" w:lineRule="auto"/>
              <w:ind w:right="30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50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dowolnego materiału tworzy model komórki, zachowując cechy organelli</w:t>
            </w:r>
          </w:p>
          <w:p w14:paraId="3EA59851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</w:t>
            </w:r>
          </w:p>
          <w:p w14:paraId="3EA59852" w14:textId="77777777" w:rsidR="00F37345" w:rsidRPr="00E80CE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samodzielnie wykonuje preparat nabłonka i rysuje dokładny obraz widziany pod mikroskopem,</w:t>
            </w:r>
          </w:p>
          <w:p w14:paraId="3EA59853" w14:textId="77777777" w:rsidR="00F37345" w:rsidRPr="00BC02D0" w:rsidRDefault="00F37345" w:rsidP="0039693C">
            <w:pPr>
              <w:spacing w:before="3" w:line="235" w:lineRule="auto"/>
              <w:ind w:left="225" w:right="97"/>
              <w:rPr>
                <w:rFonts w:asciiTheme="minorHAnsi" w:hAnsiTheme="minorHAnsi" w:cstheme="minorHAnsi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z zaznaczeniem widocznych elementów komórki</w:t>
            </w:r>
          </w:p>
        </w:tc>
      </w:tr>
      <w:tr w:rsidR="00F37345" w:rsidRPr="00BC02D0" w14:paraId="3EA5986E" w14:textId="77777777" w:rsidTr="00F37345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55" w14:textId="77777777" w:rsidR="00F37345" w:rsidRPr="00BC02D0" w:rsidRDefault="00F3734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3EA59856" w14:textId="77777777" w:rsidR="00F37345" w:rsidRPr="00BC02D0" w:rsidRDefault="00F37345" w:rsidP="0039693C">
            <w:pPr>
              <w:spacing w:before="65" w:line="235" w:lineRule="auto"/>
              <w:ind w:left="227" w:right="157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6. Komórka roślinna. Inne rodzaje komórek</w:t>
            </w:r>
          </w:p>
          <w:p w14:paraId="3EA59857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58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na podstawie obserwacji preparatów, ilustracji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 xml:space="preserve">i schematów wnioskuje 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o komórkowej budowie organizmów</w:t>
            </w:r>
          </w:p>
          <w:p w14:paraId="3EA59859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Theme="minorHAnsi" w:hAnsiTheme="minorHAnsi" w:cstheme="minorHAnsi"/>
                <w:i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>wymienia elementy budowy komórki roślinnej, zwierzęcej, bakteryjnej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 xml:space="preserve">i </w:t>
            </w:r>
            <w:r w:rsidRPr="00E80CE8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A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 moczarki kanadyjskiej przygotowany przez nauczyciela</w:t>
            </w:r>
          </w:p>
          <w:p w14:paraId="3EA5985B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5C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komórki </w:t>
            </w:r>
            <w:proofErr w:type="spellStart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bezjądrowej</w:t>
            </w:r>
            <w:proofErr w:type="spellEnd"/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jądrowej</w:t>
            </w:r>
          </w:p>
          <w:p w14:paraId="3EA5985D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funkcje elementów komórki roślinnej, zwierzęcej, bakteryjnej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E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moczarki kanadyjskiej</w:t>
            </w:r>
          </w:p>
          <w:p w14:paraId="3EA5985F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organelle wskazane przez nauczyciela</w:t>
            </w:r>
          </w:p>
          <w:p w14:paraId="3EA59860" w14:textId="77777777" w:rsidR="00F37345" w:rsidRPr="00BC02D0" w:rsidRDefault="00F37345">
            <w:pPr>
              <w:pStyle w:val="TableParagraph"/>
              <w:spacing w:line="204" w:lineRule="exact"/>
              <w:ind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1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są komórki jądrowei bezjądrowe oraz podaje ich przykłady</w:t>
            </w:r>
          </w:p>
          <w:p w14:paraId="3EA59862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</w:t>
            </w:r>
          </w:p>
          <w:p w14:paraId="3EA59863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odróżnia pod mikroskopem elementy budowy komórki</w:t>
            </w:r>
          </w:p>
          <w:p w14:paraId="3EA59864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elementów komórki</w:t>
            </w:r>
          </w:p>
          <w:p w14:paraId="3EA59865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rysuje obraz obiektu 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>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bserwowanego pod mikroskopem</w:t>
            </w:r>
          </w:p>
          <w:p w14:paraId="3EA59866" w14:textId="77777777" w:rsidR="00F37345" w:rsidRPr="00BC02D0" w:rsidRDefault="00F37345">
            <w:pPr>
              <w:pStyle w:val="TableParagraph"/>
              <w:spacing w:line="235" w:lineRule="auto"/>
              <w:ind w:left="22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7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elementy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budowy komórki</w:t>
            </w:r>
          </w:p>
          <w:p w14:paraId="3EA59868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analizuje różnice między poszczególnymi typami komórek, wskazuje cechy umożliwiające rozróżnienie komórek</w:t>
            </w:r>
          </w:p>
          <w:p w14:paraId="3EA59869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kanadyjskiej, rozpoznaje elementy budowy komórki roślinnej i rysuje jej obraz mikroskopowy</w:t>
            </w:r>
          </w:p>
          <w:p w14:paraId="3EA5986A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B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analizuje różnice między poszczególnymi typami komórek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wykazuje ich związek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pełnionymi funkcjami</w:t>
            </w:r>
          </w:p>
          <w:p w14:paraId="3EA5986C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mikroskopem, samodzielnie wykonuje preparat nabłonka i rysuje dokładny obraz widziany pod mikroskopem</w:t>
            </w:r>
          </w:p>
          <w:p w14:paraId="3EA5986D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86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73" w14:textId="77777777" w:rsidTr="00E80CE8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70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71" w14:textId="77777777" w:rsidR="00C85752" w:rsidRPr="00BC02D0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72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7B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74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75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6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7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8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9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A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98" w14:textId="77777777" w:rsidTr="00BC02D0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7C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D" w14:textId="77777777" w:rsidR="00592B57" w:rsidRPr="00BC02D0" w:rsidRDefault="00592B57" w:rsidP="00592B57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14:paraId="3EA5987E" w14:textId="77777777" w:rsidR="00592B57" w:rsidRPr="00BC02D0" w:rsidRDefault="00592B57" w:rsidP="00592B57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F" w14:textId="77777777" w:rsidR="00C85752" w:rsidRPr="00BC02D0" w:rsidRDefault="00C85752">
            <w:pPr>
              <w:pStyle w:val="TableParagraph"/>
              <w:spacing w:before="1"/>
              <w:ind w:left="3819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3EA59880" w14:textId="77777777" w:rsidR="0039693C" w:rsidRPr="00BC02D0" w:rsidRDefault="0039693C" w:rsidP="0039693C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7. Samożywność</w:t>
            </w:r>
          </w:p>
          <w:p w14:paraId="3EA59881" w14:textId="77777777" w:rsidR="00C85752" w:rsidRPr="00BC02D0" w:rsidRDefault="00C85752">
            <w:pPr>
              <w:pStyle w:val="TableParagraph"/>
              <w:spacing w:before="61" w:line="235" w:lineRule="auto"/>
              <w:ind w:left="223" w:right="32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82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odżywianie się</w:t>
            </w:r>
          </w:p>
          <w:p w14:paraId="3EA59883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samożywność</w:t>
            </w:r>
          </w:p>
          <w:p w14:paraId="3EA59884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samożywnych</w:t>
            </w:r>
          </w:p>
          <w:p w14:paraId="3EA5988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86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fotosyntezę jako sposób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odżywiania się</w:t>
            </w:r>
          </w:p>
          <w:p w14:paraId="3EA59887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substancje biorące udział w fotosyntezie</w:t>
            </w:r>
          </w:p>
          <w:p w14:paraId="3EA59888" w14:textId="77777777" w:rsidR="0039693C" w:rsidRPr="00BC02D0" w:rsidRDefault="00592B57" w:rsidP="00592B57">
            <w:pPr>
              <w:spacing w:before="1" w:line="235" w:lineRule="auto"/>
              <w:ind w:left="226"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produkty fotosyntezy</w:t>
            </w:r>
          </w:p>
          <w:p w14:paraId="3EA59889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wpływ dwutlenku węgla na intensywność przebiegu fotosyntezy</w:t>
            </w:r>
          </w:p>
          <w:p w14:paraId="3EA5988A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8B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czynnikiniezbędne do przeprowadzania fotosyntezy</w:t>
            </w:r>
          </w:p>
          <w:p w14:paraId="3EA5988C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substraty</w:t>
            </w:r>
          </w:p>
          <w:p w14:paraId="3EA5988D" w14:textId="77777777" w:rsidR="0039693C" w:rsidRPr="00BC02D0" w:rsidRDefault="0039693C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produkty fotosyntezy</w:t>
            </w:r>
          </w:p>
          <w:p w14:paraId="3EA5988E" w14:textId="77777777" w:rsidR="0039693C" w:rsidRPr="00BC02D0" w:rsidRDefault="0039693C" w:rsidP="007626F2">
            <w:pPr>
              <w:numPr>
                <w:ilvl w:val="0"/>
                <w:numId w:val="93"/>
              </w:numPr>
              <w:tabs>
                <w:tab w:val="left" w:pos="227"/>
              </w:tabs>
              <w:spacing w:line="237" w:lineRule="auto"/>
              <w:ind w:right="263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omawia sposoby wykorzystania przez roślinę produktów fotosyntezy</w:t>
            </w:r>
          </w:p>
          <w:p w14:paraId="3EA5988F" w14:textId="77777777" w:rsidR="00C85752" w:rsidRPr="00BC02D0" w:rsidRDefault="0039693C" w:rsidP="00592B57">
            <w:pPr>
              <w:numPr>
                <w:ilvl w:val="0"/>
                <w:numId w:val="92"/>
              </w:numPr>
              <w:tabs>
                <w:tab w:val="left" w:pos="227"/>
              </w:tabs>
              <w:spacing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wpływ dwutlenku węgla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90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na czym polega fotosynteza</w:t>
            </w:r>
          </w:p>
          <w:p w14:paraId="3EA59891" w14:textId="77777777" w:rsidR="0039693C" w:rsidRPr="00BC02D0" w:rsidRDefault="0039693C" w:rsidP="00592B57">
            <w:pPr>
              <w:numPr>
                <w:ilvl w:val="0"/>
                <w:numId w:val="77"/>
              </w:numPr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zależność przebiegu fotosyntezy od obecności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wody,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dwutlenkuwęgla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światła</w:t>
            </w:r>
          </w:p>
          <w:p w14:paraId="3EA59892" w14:textId="77777777" w:rsidR="0039693C" w:rsidRPr="00BC02D0" w:rsidRDefault="00592B57" w:rsidP="00592B57">
            <w:pPr>
              <w:numPr>
                <w:ilvl w:val="0"/>
                <w:numId w:val="77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zapisuje i omawia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przebieg fotosyntezy</w:t>
            </w:r>
          </w:p>
          <w:p w14:paraId="3EA59893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wykazujące wpływ dwutlenku węgla</w:t>
            </w:r>
          </w:p>
          <w:p w14:paraId="3EA59894" w14:textId="77777777" w:rsidR="00C85752" w:rsidRPr="00BC02D0" w:rsidRDefault="0039693C" w:rsidP="00592B57">
            <w:pPr>
              <w:spacing w:line="207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95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przystosowanie roślin do przeprowadzania fotosyntezy</w:t>
            </w:r>
          </w:p>
          <w:p w14:paraId="3EA59896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samodzielnie przeprowadza doświadczenie wykazujące wpływ dwutlenku węgla na intensywność fotosyntezy</w:t>
            </w:r>
          </w:p>
          <w:p w14:paraId="3EA59897" w14:textId="77777777" w:rsidR="00C85752" w:rsidRPr="00BC02D0" w:rsidRDefault="0039693C" w:rsidP="002B5C66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zdobytej wcześniej wiedzy wskazuje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różnych warzywach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owocach materiały 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pasowe jako produkty fotosyntezy</w:t>
            </w:r>
          </w:p>
        </w:tc>
      </w:tr>
      <w:tr w:rsidR="00E52C26" w:rsidRPr="00BC02D0" w14:paraId="3EA598AB" w14:textId="77777777" w:rsidTr="00BC02D0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99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89A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8. Cudzożywność</w:t>
            </w:r>
          </w:p>
          <w:p w14:paraId="3EA5989B" w14:textId="77777777" w:rsidR="00C85752" w:rsidRPr="00BC02D0" w:rsidRDefault="00C85752">
            <w:pPr>
              <w:pStyle w:val="TableParagraph"/>
              <w:spacing w:before="61" w:line="235" w:lineRule="auto"/>
              <w:ind w:left="222" w:right="58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9C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cudzożywność</w:t>
            </w:r>
          </w:p>
          <w:p w14:paraId="3EA5989D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cudzożywnych</w:t>
            </w:r>
          </w:p>
          <w:p w14:paraId="3EA5989E" w14:textId="77777777" w:rsidR="0039693C" w:rsidRPr="00BC02D0" w:rsidRDefault="00592B57" w:rsidP="00592B57">
            <w:pPr>
              <w:numPr>
                <w:ilvl w:val="0"/>
                <w:numId w:val="76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rodzaje cudzożywności</w:t>
            </w:r>
          </w:p>
          <w:p w14:paraId="3EA5989F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0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krótko o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pisuje różne sposoby odżywiania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 zwierząt</w:t>
            </w:r>
          </w:p>
          <w:p w14:paraId="3EA598A1" w14:textId="77777777" w:rsidR="0039693C" w:rsidRPr="00BC02D0" w:rsidRDefault="0039693C" w:rsidP="002B5C66">
            <w:pPr>
              <w:numPr>
                <w:ilvl w:val="0"/>
                <w:numId w:val="76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w jaki sposób wskazany organizm cudzożywny pobiera pokarm</w:t>
            </w:r>
          </w:p>
          <w:p w14:paraId="3EA598A2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3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wybrane sposoby cudzożywności</w:t>
            </w:r>
          </w:p>
          <w:p w14:paraId="3EA598A4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organizmów należących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różnych gruporganizmów cudzożywnych</w:t>
            </w:r>
          </w:p>
          <w:p w14:paraId="3EA598A5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6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rodzaje cudzożywności występujące u różnych grup organizmów</w:t>
            </w:r>
          </w:p>
          <w:p w14:paraId="3EA598A7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do pobierania pokarmów występujące u różnych grup organizmów cudzożywnych</w:t>
            </w:r>
          </w:p>
          <w:p w14:paraId="3EA598A8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9" w14:textId="77777777" w:rsidR="0039693C" w:rsidRPr="002B5C66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organizmów odżywiających się martwą substancją organiczną</w:t>
            </w:r>
          </w:p>
          <w:p w14:paraId="3EA598AA" w14:textId="77777777" w:rsidR="00C85752" w:rsidRPr="00BC02D0" w:rsidRDefault="0039693C" w:rsidP="002B5C66">
            <w:pPr>
              <w:pStyle w:val="TableParagraph"/>
              <w:numPr>
                <w:ilvl w:val="0"/>
                <w:numId w:val="76"/>
              </w:numPr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wyjaśnia, na czym polega cudzożywność roślin pasożytniczych </w:t>
            </w:r>
            <w:r w:rsidR="002B5C66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i półpasożytniczych</w:t>
            </w:r>
          </w:p>
        </w:tc>
      </w:tr>
      <w:tr w:rsidR="00E52C26" w:rsidRPr="00BC02D0" w14:paraId="3EA598C1" w14:textId="77777777" w:rsidTr="00BC02D0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AC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3EA598AD" w14:textId="77777777" w:rsidR="0039693C" w:rsidRPr="00BC02D0" w:rsidRDefault="0039693C" w:rsidP="0039693C">
            <w:pPr>
              <w:spacing w:before="65" w:line="235" w:lineRule="auto"/>
              <w:ind w:left="214" w:right="245" w:hanging="1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9. </w:t>
            </w:r>
            <w:r w:rsidRPr="00BC02D0">
              <w:rPr>
                <w:rFonts w:asciiTheme="minorHAnsi" w:hAnsiTheme="minorHAnsi" w:cstheme="minorHAnsi"/>
                <w:color w:val="231F20"/>
                <w:spacing w:val="-5"/>
                <w:sz w:val="17"/>
              </w:rPr>
              <w:t>Sposoby oddychania organizmów</w:t>
            </w:r>
          </w:p>
          <w:p w14:paraId="3EA598AE" w14:textId="77777777" w:rsidR="00C85752" w:rsidRPr="00BC02D0" w:rsidRDefault="00C85752" w:rsidP="004D01D3">
            <w:pPr>
              <w:pStyle w:val="TableParagraph"/>
              <w:spacing w:before="61" w:line="235" w:lineRule="auto"/>
              <w:ind w:left="219" w:right="28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czym jest oddychanie</w:t>
            </w:r>
          </w:p>
          <w:p w14:paraId="3EA598B0" w14:textId="77777777" w:rsidR="0039693C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sposoby oddychania</w:t>
            </w:r>
          </w:p>
          <w:p w14:paraId="3EA598B1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drożdże jako organizmy przeprowadzając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fermentację</w:t>
            </w:r>
          </w:p>
        </w:tc>
        <w:tc>
          <w:tcPr>
            <w:tcW w:w="2268" w:type="dxa"/>
            <w:shd w:val="clear" w:color="auto" w:fill="auto"/>
          </w:tcPr>
          <w:p w14:paraId="3EA598B2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wyróżnia oddychanie tlenowe i fermentację</w:t>
            </w:r>
          </w:p>
          <w:p w14:paraId="3EA598B3" w14:textId="77777777" w:rsidR="0039693C" w:rsidRPr="002B5C66" w:rsidRDefault="00592B57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organizmy uzyskujące energię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z oddychania tlenowego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i fermentacji</w:t>
            </w:r>
          </w:p>
          <w:p w14:paraId="3EA598B4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że produktem fermentacji drożdży jest dwutlenek węgla</w:t>
            </w:r>
          </w:p>
          <w:p w14:paraId="3EA598B5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mitochondrium jako miejsce, w którym zachodzi utlenianie</w:t>
            </w:r>
          </w:p>
        </w:tc>
        <w:tc>
          <w:tcPr>
            <w:tcW w:w="2268" w:type="dxa"/>
            <w:shd w:val="clear" w:color="auto" w:fill="auto"/>
          </w:tcPr>
          <w:p w14:paraId="3EA598B6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oddychania komórkowego</w:t>
            </w:r>
          </w:p>
          <w:p w14:paraId="3EA598B7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różnice w miejscu przebiegu utleniania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fermentacji w komórce</w:t>
            </w:r>
          </w:p>
          <w:p w14:paraId="3EA598B8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narządy wymiany gazowej zwierząt lądowych i wodnych</w:t>
            </w:r>
          </w:p>
          <w:p w14:paraId="3EA598B9" w14:textId="77777777" w:rsidR="00C85752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doświadczenie wykazujące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wydzielanie dwutlenku węgla przez drożdże</w:t>
            </w:r>
          </w:p>
        </w:tc>
        <w:tc>
          <w:tcPr>
            <w:tcW w:w="2268" w:type="dxa"/>
            <w:shd w:val="clear" w:color="auto" w:fill="auto"/>
          </w:tcPr>
          <w:p w14:paraId="3EA598BA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zapisuje </w:t>
            </w:r>
            <w:r w:rsidR="004C1BC3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przebieg oddychania</w:t>
            </w:r>
          </w:p>
          <w:p w14:paraId="3EA598BB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warunki przebiegu oddychania i fermentacji</w:t>
            </w:r>
          </w:p>
          <w:p w14:paraId="3EA598BC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yzuje wymianę gazową u roślin 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BD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wydzielan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ie dwutlenku węgla przez drożdże</w:t>
            </w:r>
          </w:p>
        </w:tc>
        <w:tc>
          <w:tcPr>
            <w:tcW w:w="2268" w:type="dxa"/>
            <w:shd w:val="clear" w:color="auto" w:fill="auto"/>
          </w:tcPr>
          <w:p w14:paraId="3EA598BE" w14:textId="77777777" w:rsidR="0039693C" w:rsidRPr="002B5C66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porównuje zapis przebiegu oddychania tlenowego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z zapisem przebiegu fermentacji</w:t>
            </w:r>
          </w:p>
          <w:p w14:paraId="3EA598B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związek budowy narządów wymiany gazowej ze środowiskiem życia organizmów</w:t>
            </w:r>
          </w:p>
          <w:p w14:paraId="3EA598C0" w14:textId="77777777" w:rsidR="00C85752" w:rsidRPr="00BC02D0" w:rsidRDefault="0039693C" w:rsidP="00B50128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B50128">
              <w:rPr>
                <w:rFonts w:asciiTheme="minorHAnsi" w:hAnsiTheme="minorHAnsi" w:cstheme="minorHAnsi"/>
                <w:color w:val="231F20"/>
                <w:sz w:val="17"/>
              </w:rPr>
              <w:t>p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rzeprowadza doświadczenie wykazujące wydzielanie dwutlenku węgla przez drożdże</w:t>
            </w:r>
          </w:p>
        </w:tc>
      </w:tr>
    </w:tbl>
    <w:p w14:paraId="3EA598C2" w14:textId="77777777" w:rsidR="00C85752" w:rsidRPr="00BC02D0" w:rsidRDefault="00C85752">
      <w:pPr>
        <w:spacing w:line="204" w:lineRule="exact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C6" w14:textId="77777777" w:rsidTr="00F16CF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C3" w14:textId="77777777" w:rsidR="00C85752" w:rsidRPr="00BC02D0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C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C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C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C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C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E5" w14:textId="77777777" w:rsidTr="00592B57">
        <w:trPr>
          <w:trHeight w:val="214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CF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D0" w14:textId="77777777" w:rsidR="00C85752" w:rsidRPr="00BC02D0" w:rsidRDefault="00E52C26" w:rsidP="00EE01F7">
            <w:pPr>
              <w:pStyle w:val="TableParagraph"/>
              <w:spacing w:before="1"/>
              <w:ind w:left="17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III. </w:t>
            </w:r>
            <w:r w:rsidR="00592B57" w:rsidRPr="00BC02D0">
              <w:rPr>
                <w:rFonts w:asciiTheme="minorHAnsi" w:hAnsiTheme="minorHAnsi" w:cstheme="minorHAnsi"/>
                <w:b/>
                <w:sz w:val="17"/>
              </w:rPr>
              <w:t>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3EA598D1" w14:textId="77777777" w:rsidR="0039693C" w:rsidRPr="00BC02D0" w:rsidRDefault="0039693C" w:rsidP="0039693C">
            <w:pPr>
              <w:spacing w:before="70" w:line="235" w:lineRule="auto"/>
              <w:ind w:left="310" w:hanging="2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10. Klasyfikacja organizmów</w:t>
            </w:r>
          </w:p>
          <w:p w14:paraId="3EA598D2" w14:textId="77777777" w:rsidR="00C85752" w:rsidRPr="00BC02D0" w:rsidRDefault="00C85752">
            <w:pPr>
              <w:pStyle w:val="TableParagraph"/>
              <w:spacing w:line="206" w:lineRule="exact"/>
              <w:ind w:left="30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3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jednostki klasyfikacji biologicznej</w:t>
            </w:r>
          </w:p>
          <w:p w14:paraId="3EA598D4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organizmów</w:t>
            </w:r>
          </w:p>
          <w:p w14:paraId="3EA598D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6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systematyka</w:t>
            </w:r>
          </w:p>
          <w:p w14:paraId="3EA598D7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definicję gatunku</w:t>
            </w:r>
          </w:p>
          <w:p w14:paraId="3EA598D8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i podaje przykłady organizmów należących do danego królestwa</w:t>
            </w:r>
          </w:p>
          <w:p w14:paraId="3EA598D9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A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hierarchiczną strukturę jednostek klasyfikacji biologicznej</w:t>
            </w:r>
          </w:p>
          <w:p w14:paraId="3EA598DB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wskazane królestwo</w:t>
            </w:r>
          </w:p>
          <w:p w14:paraId="3EA598DC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przyporządkowuje organizm do królestwa</w:t>
            </w:r>
          </w:p>
          <w:p w14:paraId="3EA598DD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E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wcześniejsze i współczesne zasady klasyfikacji organizmów</w:t>
            </w:r>
          </w:p>
          <w:p w14:paraId="3EA598DF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wyjaśnia zasady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nadawania nazw gatunkom</w:t>
            </w:r>
          </w:p>
          <w:p w14:paraId="3EA598E0" w14:textId="77777777" w:rsidR="00C85752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przedstawia cechy organizmów,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E1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uza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sadnia konieczność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organizmów</w:t>
            </w:r>
          </w:p>
          <w:p w14:paraId="3EA598E2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j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ednostki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E3" w14:textId="77777777" w:rsidR="0039693C" w:rsidRPr="00BC02D0" w:rsidRDefault="0039693C" w:rsidP="0039693C">
            <w:pPr>
              <w:spacing w:before="1" w:line="235" w:lineRule="auto"/>
              <w:ind w:left="226" w:right="31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jednostkami klasyfikacji roślin</w:t>
            </w:r>
          </w:p>
          <w:p w14:paraId="3EA598E4" w14:textId="77777777" w:rsidR="00C85752" w:rsidRPr="00BC02D0" w:rsidRDefault="0039693C" w:rsidP="00D64E8F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korzysta 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z różnych kluczy do oznaczania 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rganizmów żyjących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</w:tc>
      </w:tr>
      <w:tr w:rsidR="00E52C26" w:rsidRPr="00BC02D0" w14:paraId="3EA598F6" w14:textId="77777777" w:rsidTr="00592B57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3EA598E6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8E7" w14:textId="77777777" w:rsidR="0039693C" w:rsidRPr="00F16CF6" w:rsidRDefault="00F16CF6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11. Wirusy </w:t>
            </w:r>
          </w:p>
          <w:p w14:paraId="3EA598E8" w14:textId="77777777" w:rsidR="00C85752" w:rsidRPr="00F16CF6" w:rsidRDefault="00C85752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8E9" w14:textId="77777777" w:rsidR="0039693C" w:rsidRPr="00F16CF6" w:rsidRDefault="004C1BC3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wyjaśnia </w:t>
            </w:r>
            <w:r w:rsidR="0039693C" w:rsidRPr="00F16CF6">
              <w:rPr>
                <w:rFonts w:asciiTheme="minorHAnsi" w:hAnsiTheme="minorHAnsi" w:cstheme="minorHAnsi"/>
                <w:sz w:val="17"/>
              </w:rPr>
              <w:t>krótko, dlaczego wirusy nie są organizmami</w:t>
            </w:r>
          </w:p>
          <w:p w14:paraId="3EA598EA" w14:textId="77777777" w:rsidR="00C85752" w:rsidRPr="00AC7885" w:rsidRDefault="0039693C" w:rsidP="00F16CF6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miejsca występowania wirusów</w:t>
            </w:r>
            <w:r w:rsidRPr="00AC7885">
              <w:rPr>
                <w:rFonts w:asciiTheme="minorHAnsi" w:hAnsiTheme="minorHAnsi" w:cstheme="minorHAnsi"/>
                <w:color w:val="FF0000"/>
                <w:sz w:val="17"/>
              </w:rPr>
              <w:t xml:space="preserve"> </w:t>
            </w:r>
            <w:r w:rsidR="00D64E8F" w:rsidRPr="00AC7885">
              <w:rPr>
                <w:rFonts w:asciiTheme="minorHAnsi" w:hAnsiTheme="minorHAnsi" w:cstheme="minorHAnsi"/>
                <w:color w:val="FF0000"/>
                <w:sz w:val="17"/>
              </w:rPr>
              <w:br/>
            </w:r>
          </w:p>
        </w:tc>
        <w:tc>
          <w:tcPr>
            <w:tcW w:w="2268" w:type="dxa"/>
            <w:shd w:val="clear" w:color="auto" w:fill="auto"/>
          </w:tcPr>
          <w:p w14:paraId="3EA598EB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wirusów</w:t>
            </w:r>
          </w:p>
          <w:p w14:paraId="3EA598EC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</w:t>
            </w:r>
            <w:r w:rsidRPr="00F16CF6">
              <w:rPr>
                <w:rFonts w:asciiTheme="minorHAnsi" w:hAnsiTheme="minorHAnsi" w:cstheme="minorHAnsi"/>
                <w:spacing w:val="-3"/>
                <w:sz w:val="17"/>
              </w:rPr>
              <w:t xml:space="preserve"> cechy, </w:t>
            </w:r>
            <w:r w:rsidR="00592B57" w:rsidRPr="00F16CF6">
              <w:rPr>
                <w:rFonts w:asciiTheme="minorHAnsi" w:hAnsiTheme="minorHAnsi" w:cstheme="minorHAnsi"/>
                <w:sz w:val="17"/>
              </w:rPr>
              <w:t xml:space="preserve">którymi wirusy różnią </w:t>
            </w:r>
            <w:r w:rsidRPr="00F16CF6">
              <w:rPr>
                <w:rFonts w:asciiTheme="minorHAnsi" w:hAnsiTheme="minorHAnsi" w:cstheme="minorHAnsi"/>
                <w:sz w:val="17"/>
              </w:rPr>
              <w:t>sięod organizmów</w:t>
            </w:r>
          </w:p>
          <w:p w14:paraId="3EA598ED" w14:textId="77777777" w:rsidR="00C85752" w:rsidRPr="00AC7885" w:rsidRDefault="0039693C" w:rsidP="004C1BC3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podaje przykłady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 chorób</w:t>
            </w:r>
            <w:r w:rsidRPr="00F16CF6">
              <w:rPr>
                <w:rFonts w:asciiTheme="minorHAnsi" w:hAnsiTheme="minorHAnsi" w:cstheme="minorHAnsi"/>
                <w:sz w:val="17"/>
              </w:rPr>
              <w:t xml:space="preserve"> wirus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owych </w:t>
            </w:r>
          </w:p>
        </w:tc>
        <w:tc>
          <w:tcPr>
            <w:tcW w:w="2268" w:type="dxa"/>
            <w:shd w:val="clear" w:color="auto" w:fill="auto"/>
          </w:tcPr>
          <w:p w14:paraId="3EA598EE" w14:textId="77777777" w:rsidR="0039693C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wykazuje, dlaczego wirusy nie są organizmami</w:t>
            </w:r>
          </w:p>
          <w:p w14:paraId="3EA598EF" w14:textId="77777777" w:rsidR="00F16CF6" w:rsidRPr="00F16CF6" w:rsidRDefault="00F16CF6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wybrane choroby wirusowe</w:t>
            </w:r>
          </w:p>
          <w:p w14:paraId="3EA598F0" w14:textId="77777777" w:rsidR="00C85752" w:rsidRPr="00AC7885" w:rsidRDefault="00C85752" w:rsidP="00F16CF6">
            <w:pPr>
              <w:tabs>
                <w:tab w:val="left" w:pos="226"/>
                <w:tab w:val="left" w:pos="1598"/>
              </w:tabs>
              <w:spacing w:before="1" w:line="235" w:lineRule="auto"/>
              <w:ind w:left="221" w:right="101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68" w:type="dxa"/>
            <w:shd w:val="clear" w:color="auto" w:fill="auto"/>
          </w:tcPr>
          <w:p w14:paraId="3EA598F1" w14:textId="77777777" w:rsidR="0039693C" w:rsidRDefault="0039693C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wskazuje drogi wnikania wirusów</w:t>
            </w:r>
            <w:r w:rsidR="00F16CF6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8F2" w14:textId="77777777" w:rsidR="00F16CF6" w:rsidRPr="00F16CF6" w:rsidRDefault="00F16CF6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omawia </w:t>
            </w:r>
            <w:r w:rsidRPr="00487478">
              <w:rPr>
                <w:rFonts w:asciiTheme="minorHAnsi" w:hAnsiTheme="minorHAnsi" w:cstheme="minorHAnsi"/>
                <w:sz w:val="17"/>
              </w:rPr>
              <w:t>wdrażanie zasad profilaktyki chorób wirusowych</w:t>
            </w:r>
          </w:p>
          <w:p w14:paraId="3EA598F3" w14:textId="77777777" w:rsidR="00C85752" w:rsidRPr="00AC7885" w:rsidRDefault="00C85752" w:rsidP="00F16CF6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4" w14:textId="77777777" w:rsidR="0039693C" w:rsidRPr="00F16CF6" w:rsidRDefault="00F16CF6" w:rsidP="00F16CF6">
            <w:pPr>
              <w:pStyle w:val="Akapitzlist"/>
              <w:numPr>
                <w:ilvl w:val="0"/>
                <w:numId w:val="113"/>
              </w:numPr>
              <w:tabs>
                <w:tab w:val="left" w:pos="227"/>
              </w:tabs>
              <w:ind w:right="173"/>
              <w:contextualSpacing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wyszukuje informacji w materiałach edukacji zdrowotnej o </w:t>
            </w:r>
            <w:proofErr w:type="gramStart"/>
            <w:r w:rsidRPr="00487478">
              <w:rPr>
                <w:rFonts w:asciiTheme="minorHAnsi" w:hAnsiTheme="minorHAnsi" w:cstheme="minorHAnsi"/>
                <w:sz w:val="17"/>
              </w:rPr>
              <w:t>zasad</w:t>
            </w:r>
            <w:r>
              <w:rPr>
                <w:rFonts w:asciiTheme="minorHAnsi" w:hAnsiTheme="minorHAnsi" w:cstheme="minorHAnsi"/>
                <w:sz w:val="17"/>
              </w:rPr>
              <w:t>ach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 profilaktyki</w:t>
            </w:r>
            <w:proofErr w:type="gramEnd"/>
            <w:r w:rsidRPr="00487478">
              <w:rPr>
                <w:rFonts w:asciiTheme="minorHAnsi" w:hAnsiTheme="minorHAnsi" w:cstheme="minorHAnsi"/>
                <w:sz w:val="17"/>
              </w:rPr>
              <w:t xml:space="preserve"> chorób wywoływanych przez wirusy</w:t>
            </w:r>
            <w:r w:rsidRPr="00F16CF6">
              <w:rPr>
                <w:rFonts w:asciiTheme="minorHAnsi" w:hAnsiTheme="minorHAnsi" w:cstheme="minorHAnsi"/>
                <w:sz w:val="17"/>
              </w:rPr>
              <w:t>(grypa, różyczka, świnka, odra, AIDS)</w:t>
            </w:r>
          </w:p>
          <w:p w14:paraId="3EA598F5" w14:textId="77777777" w:rsidR="00C85752" w:rsidRPr="00BC02D0" w:rsidRDefault="00C85752" w:rsidP="00592B57">
            <w:pPr>
              <w:pStyle w:val="TableParagraph"/>
              <w:spacing w:line="235" w:lineRule="auto"/>
              <w:ind w:right="393"/>
              <w:rPr>
                <w:rFonts w:asciiTheme="minorHAnsi" w:hAnsiTheme="minorHAnsi" w:cstheme="minorHAnsi"/>
                <w:sz w:val="17"/>
              </w:rPr>
            </w:pPr>
          </w:p>
        </w:tc>
      </w:tr>
      <w:tr w:rsidR="00636C1C" w:rsidRPr="00BC02D0" w14:paraId="3EA5990B" w14:textId="77777777" w:rsidTr="00592B57">
        <w:trPr>
          <w:trHeight w:val="2370"/>
        </w:trPr>
        <w:tc>
          <w:tcPr>
            <w:tcW w:w="624" w:type="dxa"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3EA598F7" w14:textId="77777777" w:rsidR="00636C1C" w:rsidRPr="00BC02D0" w:rsidRDefault="00636C1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8F8" w14:textId="77777777" w:rsidR="00636C1C" w:rsidRPr="00F16CF6" w:rsidRDefault="00636C1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12. Bakterie</w:t>
            </w: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8F9" w14:textId="77777777" w:rsidR="00636C1C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proofErr w:type="gramStart"/>
            <w:r>
              <w:rPr>
                <w:rFonts w:asciiTheme="minorHAnsi" w:hAnsiTheme="minorHAnsi" w:cstheme="minorHAnsi"/>
                <w:sz w:val="17"/>
              </w:rPr>
              <w:t xml:space="preserve">wskazuje </w:t>
            </w:r>
            <w:r w:rsidR="00636C1C" w:rsidRPr="00F16CF6">
              <w:rPr>
                <w:rFonts w:asciiTheme="minorHAnsi" w:hAnsiTheme="minorHAnsi" w:cstheme="minorHAnsi"/>
                <w:sz w:val="17"/>
              </w:rPr>
              <w:t xml:space="preserve"> miejsca</w:t>
            </w:r>
            <w:proofErr w:type="gramEnd"/>
            <w:r w:rsidR="00636C1C" w:rsidRPr="00F16CF6">
              <w:rPr>
                <w:rFonts w:asciiTheme="minorHAnsi" w:hAnsiTheme="minorHAnsi" w:cstheme="minorHAnsi"/>
                <w:sz w:val="17"/>
              </w:rPr>
              <w:t xml:space="preserve"> występowania  bakterii</w:t>
            </w:r>
          </w:p>
          <w:p w14:paraId="3EA598FA" w14:textId="77777777" w:rsidR="00F16CF6" w:rsidRPr="00F16CF6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czynności życiowe</w:t>
            </w:r>
          </w:p>
          <w:p w14:paraId="3EA598FB" w14:textId="77777777" w:rsidR="00636C1C" w:rsidRPr="00AC7885" w:rsidRDefault="00636C1C" w:rsidP="00F16CF6">
            <w:pPr>
              <w:tabs>
                <w:tab w:val="left" w:pos="227"/>
              </w:tabs>
              <w:spacing w:before="65" w:line="235" w:lineRule="auto"/>
              <w:ind w:left="226" w:right="92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C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opisuje cechy </w:t>
            </w:r>
            <w:proofErr w:type="gramStart"/>
            <w:r w:rsidRPr="00F16CF6">
              <w:rPr>
                <w:rFonts w:asciiTheme="minorHAnsi" w:hAnsiTheme="minorHAnsi" w:cstheme="minorHAnsi"/>
                <w:sz w:val="17"/>
              </w:rPr>
              <w:t>budowy  bakterii</w:t>
            </w:r>
            <w:proofErr w:type="gramEnd"/>
          </w:p>
          <w:p w14:paraId="3EA598FD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przykłady bakterii</w:t>
            </w:r>
          </w:p>
          <w:p w14:paraId="3EA598FE" w14:textId="77777777" w:rsidR="00F16CF6" w:rsidRPr="00AC7885" w:rsidRDefault="00F16CF6" w:rsidP="00F16CF6">
            <w:pPr>
              <w:tabs>
                <w:tab w:val="left" w:pos="227"/>
              </w:tabs>
              <w:spacing w:before="2" w:line="235" w:lineRule="auto"/>
              <w:ind w:left="221" w:right="524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F" w14:textId="77777777" w:rsidR="00636C1C" w:rsidRDefault="00F16CF6" w:rsidP="00F16CF6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wybrane czynności życiowe bakterii</w:t>
            </w:r>
          </w:p>
          <w:p w14:paraId="3EA59900" w14:textId="77777777" w:rsidR="00F16CF6" w:rsidRPr="00487478" w:rsidRDefault="00F16CF6" w:rsidP="00F16CF6">
            <w:pPr>
              <w:numPr>
                <w:ilvl w:val="0"/>
                <w:numId w:val="113"/>
              </w:numPr>
              <w:tabs>
                <w:tab w:val="left" w:pos="227"/>
              </w:tabs>
              <w:ind w:right="70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wyjaśnia </w:t>
            </w:r>
            <w:proofErr w:type="gramStart"/>
            <w:r>
              <w:rPr>
                <w:rFonts w:asciiTheme="minorHAnsi" w:hAnsiTheme="minorHAnsi" w:cstheme="minorHAnsi"/>
                <w:sz w:val="17"/>
              </w:rPr>
              <w:t>znaczenie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sz w:val="17"/>
              </w:rPr>
              <w:t xml:space="preserve"> bakterii</w:t>
            </w:r>
            <w:proofErr w:type="gramEnd"/>
            <w:r>
              <w:rPr>
                <w:rFonts w:asciiTheme="minorHAnsi" w:hAnsiTheme="minorHAnsi" w:cstheme="minorHAnsi"/>
                <w:sz w:val="17"/>
              </w:rPr>
              <w:t xml:space="preserve"> w  pr</w:t>
            </w:r>
            <w:r w:rsidRPr="00487478">
              <w:rPr>
                <w:rFonts w:asciiTheme="minorHAnsi" w:hAnsiTheme="minorHAnsi" w:cstheme="minorHAnsi"/>
                <w:sz w:val="17"/>
              </w:rPr>
              <w:t>zyrodzie i dla człowieka</w:t>
            </w:r>
          </w:p>
          <w:p w14:paraId="3EA59901" w14:textId="77777777" w:rsidR="00F16CF6" w:rsidRPr="00F16CF6" w:rsidRDefault="00F16CF6" w:rsidP="00F16CF6">
            <w:pPr>
              <w:tabs>
                <w:tab w:val="left" w:pos="226"/>
                <w:tab w:val="left" w:pos="1598"/>
              </w:tabs>
              <w:spacing w:before="65" w:line="235" w:lineRule="auto"/>
              <w:ind w:left="221"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3EA59902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wpływ bakterii na organizm człowieka</w:t>
            </w:r>
          </w:p>
          <w:p w14:paraId="3EA59903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wskazuje drogi </w:t>
            </w:r>
            <w:r>
              <w:rPr>
                <w:rFonts w:asciiTheme="minorHAnsi" w:hAnsiTheme="minorHAnsi" w:cstheme="minorHAnsi"/>
                <w:sz w:val="17"/>
              </w:rPr>
              <w:t xml:space="preserve">wnikania </w:t>
            </w:r>
            <w:r w:rsidRPr="00F16CF6">
              <w:rPr>
                <w:rFonts w:asciiTheme="minorHAnsi" w:hAnsiTheme="minorHAnsi" w:cstheme="minorHAnsi"/>
                <w:sz w:val="17"/>
              </w:rPr>
              <w:t>bakterii</w:t>
            </w: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904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prezentuje wszystkie czynności życiowe bakterii</w:t>
            </w:r>
          </w:p>
          <w:p w14:paraId="3EA59905" w14:textId="77777777" w:rsidR="00636C1C" w:rsidRPr="00AC7885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ocenia </w:t>
            </w:r>
            <w:proofErr w:type="gramStart"/>
            <w:r w:rsidRPr="00F16CF6">
              <w:rPr>
                <w:rFonts w:asciiTheme="minorHAnsi" w:hAnsiTheme="minorHAnsi" w:cstheme="minorHAnsi"/>
                <w:sz w:val="17"/>
              </w:rPr>
              <w:t>znaczenie  bakterii</w:t>
            </w:r>
            <w:proofErr w:type="gramEnd"/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</w:tc>
        <w:tc>
          <w:tcPr>
            <w:tcW w:w="2268" w:type="dxa"/>
            <w:shd w:val="clear" w:color="auto" w:fill="auto"/>
          </w:tcPr>
          <w:p w14:paraId="3EA59906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choroby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bakteryjne,</w:t>
            </w:r>
          </w:p>
          <w:p w14:paraId="3EA59907" w14:textId="77777777" w:rsidR="004C1BC3" w:rsidRPr="004C1BC3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wskazuje drogi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ich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przenoszenia </w:t>
            </w:r>
          </w:p>
          <w:p w14:paraId="3EA59908" w14:textId="77777777" w:rsidR="00F16CF6" w:rsidRPr="00F16CF6" w:rsidRDefault="004C1BC3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przedstawia</w:t>
            </w:r>
            <w:r w:rsidR="00F16CF6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zasady zapobiegania tym chorobom</w:t>
            </w:r>
          </w:p>
          <w:p w14:paraId="3EA59909" w14:textId="77777777" w:rsidR="00F16CF6" w:rsidRPr="00BC02D0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ocenia </w:t>
            </w:r>
            <w:proofErr w:type="gramStart"/>
            <w:r w:rsidRPr="00F16CF6">
              <w:rPr>
                <w:rFonts w:asciiTheme="minorHAnsi" w:hAnsiTheme="minorHAnsi" w:cstheme="minorHAnsi"/>
                <w:sz w:val="17"/>
              </w:rPr>
              <w:t>znaczenie  bakterii</w:t>
            </w:r>
            <w:proofErr w:type="gramEnd"/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  <w:p w14:paraId="3EA5990A" w14:textId="77777777" w:rsidR="00636C1C" w:rsidRPr="00BC02D0" w:rsidRDefault="00636C1C" w:rsidP="00F16CF6">
            <w:pPr>
              <w:tabs>
                <w:tab w:val="left" w:pos="226"/>
                <w:tab w:val="left" w:pos="2168"/>
              </w:tabs>
              <w:spacing w:before="65" w:line="235" w:lineRule="auto"/>
              <w:ind w:left="220" w:right="100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</w:tbl>
    <w:p w14:paraId="3EA5990C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10" w14:textId="77777777" w:rsidTr="007D02F8">
        <w:trPr>
          <w:trHeight w:val="400"/>
          <w:jc w:val="center"/>
        </w:trPr>
        <w:tc>
          <w:tcPr>
            <w:tcW w:w="624" w:type="dxa"/>
            <w:vMerge w:val="restart"/>
            <w:shd w:val="clear" w:color="auto" w:fill="auto"/>
            <w:vAlign w:val="center"/>
          </w:tcPr>
          <w:p w14:paraId="3EA5990D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shd w:val="clear" w:color="auto" w:fill="auto"/>
            <w:vAlign w:val="center"/>
          </w:tcPr>
          <w:p w14:paraId="3EA5990E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90F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18" w14:textId="77777777" w:rsidTr="007D02F8">
        <w:trPr>
          <w:trHeight w:val="380"/>
          <w:jc w:val="center"/>
        </w:trPr>
        <w:tc>
          <w:tcPr>
            <w:tcW w:w="624" w:type="dxa"/>
            <w:vMerge/>
            <w:shd w:val="clear" w:color="auto" w:fill="auto"/>
          </w:tcPr>
          <w:p w14:paraId="3EA59911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shd w:val="clear" w:color="auto" w:fill="auto"/>
          </w:tcPr>
          <w:p w14:paraId="3EA59912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auto"/>
          </w:tcPr>
          <w:p w14:paraId="3EA59913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shd w:val="clear" w:color="auto" w:fill="auto"/>
          </w:tcPr>
          <w:p w14:paraId="3EA59914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shd w:val="clear" w:color="auto" w:fill="auto"/>
          </w:tcPr>
          <w:p w14:paraId="3EA59915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shd w:val="clear" w:color="auto" w:fill="auto"/>
          </w:tcPr>
          <w:p w14:paraId="3EA59916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shd w:val="clear" w:color="auto" w:fill="auto"/>
          </w:tcPr>
          <w:p w14:paraId="3EA59917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BB3771" w:rsidRPr="00BC02D0" w14:paraId="3EA59931" w14:textId="77777777" w:rsidTr="00FE11C8">
        <w:trPr>
          <w:trHeight w:val="3009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14:paraId="3EA59919" w14:textId="77777777" w:rsidR="00BB3771" w:rsidRPr="00BC02D0" w:rsidRDefault="009E0363" w:rsidP="009E0363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 xml:space="preserve">III. Wirusy, bakterie i </w:t>
            </w:r>
            <w:r w:rsidR="00BB3771" w:rsidRPr="00BC02D0">
              <w:rPr>
                <w:rFonts w:asciiTheme="minorHAnsi" w:hAnsiTheme="minorHAnsi" w:cstheme="minorHAnsi"/>
                <w:b/>
                <w:sz w:val="17"/>
              </w:rPr>
              <w:t>grzyby</w:t>
            </w:r>
          </w:p>
        </w:tc>
        <w:tc>
          <w:tcPr>
            <w:tcW w:w="1781" w:type="dxa"/>
            <w:shd w:val="clear" w:color="auto" w:fill="auto"/>
          </w:tcPr>
          <w:p w14:paraId="3EA5991A" w14:textId="77777777" w:rsidR="00BB3771" w:rsidRPr="00BC02D0" w:rsidRDefault="00BB3771" w:rsidP="00BC02D0">
            <w:pPr>
              <w:spacing w:before="67" w:line="206" w:lineRule="exact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13. Budowa</w:t>
            </w:r>
          </w:p>
          <w:p w14:paraId="3EA5991B" w14:textId="77777777" w:rsidR="00BB3771" w:rsidRPr="00BC02D0" w:rsidRDefault="00BB3771" w:rsidP="00BC02D0">
            <w:pPr>
              <w:spacing w:before="1" w:line="235" w:lineRule="auto"/>
              <w:ind w:left="3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różnorodność grzybów. Porosty</w:t>
            </w:r>
          </w:p>
          <w:p w14:paraId="3EA5991C" w14:textId="77777777" w:rsidR="00BB3771" w:rsidRPr="00BC02D0" w:rsidRDefault="00BB3771" w:rsidP="00BC02D0">
            <w:pPr>
              <w:pStyle w:val="TableParagraph"/>
              <w:spacing w:before="61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1D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środowiska życia grzybów i porostów</w:t>
            </w:r>
          </w:p>
          <w:p w14:paraId="3EA5991E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grzybów i porostów</w:t>
            </w:r>
          </w:p>
          <w:p w14:paraId="3EA5991F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okazu naturalnego lub ilustracji opisuje budowę grzybów</w:t>
            </w:r>
          </w:p>
          <w:p w14:paraId="3EA59920" w14:textId="77777777" w:rsidR="00BB3771" w:rsidRPr="00BC02D0" w:rsidRDefault="00BB3771" w:rsidP="00BC02D0">
            <w:pPr>
              <w:numPr>
                <w:ilvl w:val="0"/>
                <w:numId w:val="99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wymienia sposoby rozmnażania się grzybów</w:t>
            </w:r>
          </w:p>
          <w:p w14:paraId="3EA59921" w14:textId="77777777" w:rsidR="00BB3771" w:rsidRPr="00BC02D0" w:rsidRDefault="00BB3771" w:rsidP="00BC02D0">
            <w:pPr>
              <w:numPr>
                <w:ilvl w:val="0"/>
                <w:numId w:val="98"/>
              </w:numPr>
              <w:tabs>
                <w:tab w:val="left" w:pos="227"/>
              </w:tabs>
              <w:spacing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porosty wśród innych organizmów</w:t>
            </w:r>
          </w:p>
        </w:tc>
        <w:tc>
          <w:tcPr>
            <w:tcW w:w="2268" w:type="dxa"/>
            <w:shd w:val="clear" w:color="auto" w:fill="auto"/>
          </w:tcPr>
          <w:p w14:paraId="3EA59922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pozwalające zaklasyfikować organizmdo grzybów</w:t>
            </w:r>
          </w:p>
          <w:p w14:paraId="3EA59923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wskazaną czynność życiową grzybów</w:t>
            </w:r>
          </w:p>
          <w:p w14:paraId="3EA59924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grzybów w przyrodzie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dla człowieka</w:t>
            </w:r>
          </w:p>
          <w:p w14:paraId="3EA59925" w14:textId="77777777" w:rsidR="00BB3771" w:rsidRPr="00BC02D0" w:rsidRDefault="00BB3771" w:rsidP="00BC02D0">
            <w:pPr>
              <w:pStyle w:val="TableParagraph"/>
              <w:spacing w:line="235" w:lineRule="auto"/>
              <w:ind w:right="27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26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znaczenie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grzybów w przyrodzie i dla człowieka</w:t>
            </w:r>
          </w:p>
          <w:p w14:paraId="3EA59927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różnorodność budowy grzybów</w:t>
            </w:r>
          </w:p>
          <w:p w14:paraId="3EA59928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sposoby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oddychania i odżywiania się grzybów</w:t>
            </w:r>
          </w:p>
          <w:p w14:paraId="3EA59929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że porosty są zbudowane z grzybni i glonu</w:t>
            </w:r>
          </w:p>
        </w:tc>
        <w:tc>
          <w:tcPr>
            <w:tcW w:w="2268" w:type="dxa"/>
            <w:shd w:val="clear" w:color="auto" w:fill="auto"/>
          </w:tcPr>
          <w:p w14:paraId="3EA5992A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znaczenie poszczególnych komponentów w budowie plechy porostu</w:t>
            </w:r>
          </w:p>
          <w:p w14:paraId="3EA5992B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różne formy morfologiczne porostów i podaje ich nazwy</w:t>
            </w:r>
          </w:p>
          <w:p w14:paraId="3EA5992C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opisuje czynności życiowe grzybów – odżywianie, oddychanie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rozmnażanie się</w:t>
            </w:r>
          </w:p>
          <w:p w14:paraId="3EA5992D" w14:textId="77777777" w:rsidR="00BB3771" w:rsidRPr="00BC02D0" w:rsidRDefault="00BB3771" w:rsidP="00BC02D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auto"/>
          </w:tcPr>
          <w:p w14:paraId="3EA5992E" w14:textId="77777777" w:rsidR="00BB3771" w:rsidRPr="007D02F8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analizuje znaczenie grzybów w przyrodzie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i dla człowieka</w:t>
            </w:r>
          </w:p>
          <w:p w14:paraId="3EA5992F" w14:textId="77777777" w:rsidR="00BB3771" w:rsidRPr="007D02F8" w:rsidRDefault="00BB3771" w:rsidP="00C835CF">
            <w:pPr>
              <w:numPr>
                <w:ilvl w:val="0"/>
                <w:numId w:val="70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proponuje sposób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badania czystości powietrza</w:t>
            </w:r>
            <w:r w:rsidR="00F16CF6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 </w:t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na podstawie informacji o wrażliwości porostów </w:t>
            </w:r>
            <w:r w:rsid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na zanieczyszczenia</w:t>
            </w:r>
          </w:p>
          <w:p w14:paraId="3EA59930" w14:textId="77777777" w:rsidR="00BB3771" w:rsidRPr="00BC02D0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wyjaśnia, dlaczego porosty określa się mianem organizmów pionierskich</w:t>
            </w:r>
          </w:p>
        </w:tc>
      </w:tr>
      <w:tr w:rsidR="007D02F8" w:rsidRPr="00BC02D0" w14:paraId="3EA59941" w14:textId="77777777" w:rsidTr="007D02F8">
        <w:trPr>
          <w:trHeight w:val="2020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14:paraId="3EA59932" w14:textId="77777777" w:rsidR="007D02F8" w:rsidRPr="00BC02D0" w:rsidRDefault="007D02F8" w:rsidP="00BB3771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33" w14:textId="77777777" w:rsidR="007D02F8" w:rsidRPr="00BC02D0" w:rsidRDefault="007D02F8" w:rsidP="0039693C">
            <w:pPr>
              <w:spacing w:before="65" w:line="235" w:lineRule="auto"/>
              <w:ind w:left="313" w:right="198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15. Korzeń – organ podziemny rośliny</w:t>
            </w:r>
          </w:p>
          <w:p w14:paraId="3EA59934" w14:textId="77777777" w:rsidR="007D02F8" w:rsidRPr="00BC02D0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35" w14:textId="77777777"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podstawowe funkcje korzenia</w:t>
            </w:r>
          </w:p>
          <w:p w14:paraId="3EA59936" w14:textId="77777777" w:rsidR="007D02F8" w:rsidRPr="00AC7885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line="237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AC7885">
              <w:rPr>
                <w:rFonts w:asciiTheme="minorHAnsi" w:hAnsiTheme="minorHAnsi" w:cstheme="minorHAnsi"/>
                <w:color w:val="231F20"/>
                <w:sz w:val="17"/>
              </w:rPr>
              <w:t>rozpoznaje systemy korzeniowe</w:t>
            </w:r>
          </w:p>
          <w:p w14:paraId="3EA59937" w14:textId="77777777" w:rsidR="007D02F8" w:rsidRPr="00BC02D0" w:rsidRDefault="007D02F8" w:rsidP="00BB3771">
            <w:p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38" w14:textId="77777777" w:rsidR="00AC7885" w:rsidRPr="00AC7885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budowę</w:t>
            </w:r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zewnętrzną korzenia </w:t>
            </w:r>
          </w:p>
          <w:p w14:paraId="3EA59939" w14:textId="77777777" w:rsidR="007D02F8" w:rsidRPr="00BC02D0" w:rsidRDefault="00AC7885" w:rsidP="00AC7885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proofErr w:type="gramStart"/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7D02F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poszczególne</w:t>
            </w:r>
            <w:proofErr w:type="gramEnd"/>
            <w:r w:rsidR="007D02F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stref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</w:p>
        </w:tc>
        <w:tc>
          <w:tcPr>
            <w:tcW w:w="2268" w:type="dxa"/>
            <w:shd w:val="clear" w:color="auto" w:fill="auto"/>
          </w:tcPr>
          <w:p w14:paraId="3EA5993A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korzenia</w:t>
            </w:r>
          </w:p>
          <w:p w14:paraId="3EA5993B" w14:textId="77777777" w:rsidR="007D02F8" w:rsidRPr="00BC02D0" w:rsidRDefault="007D02F8" w:rsidP="0039693C">
            <w:pPr>
              <w:spacing w:before="2" w:line="235" w:lineRule="auto"/>
              <w:ind w:left="225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adaptacją do środowiska zajmowanego przez roślinę</w:t>
            </w:r>
          </w:p>
          <w:p w14:paraId="3EA5993C" w14:textId="77777777" w:rsidR="007D02F8" w:rsidRPr="00BC02D0" w:rsidRDefault="007D02F8" w:rsidP="007D02F8">
            <w:pPr>
              <w:numPr>
                <w:ilvl w:val="0"/>
                <w:numId w:val="69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 xml:space="preserve">opisuje przyrost korzenia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>na długość</w:t>
            </w:r>
          </w:p>
        </w:tc>
        <w:tc>
          <w:tcPr>
            <w:tcW w:w="2268" w:type="dxa"/>
            <w:shd w:val="clear" w:color="auto" w:fill="auto"/>
          </w:tcPr>
          <w:p w14:paraId="3EA5993D" w14:textId="77777777" w:rsidR="007D02F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wykazuje przystosowania korzenia </w:t>
            </w:r>
            <w:proofErr w:type="gramStart"/>
            <w:r>
              <w:rPr>
                <w:rFonts w:asciiTheme="minorHAnsi" w:hAnsiTheme="minorHAnsi" w:cstheme="minorHAnsi"/>
                <w:color w:val="231F20"/>
                <w:sz w:val="17"/>
              </w:rPr>
              <w:t>do  pobierania</w:t>
            </w:r>
            <w:proofErr w:type="gramEnd"/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wody przez roślin</w:t>
            </w:r>
          </w:p>
          <w:p w14:paraId="3EA5993E" w14:textId="77777777" w:rsidR="00AC7885" w:rsidRPr="00FE11C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teoretycznie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świadczące o przewodzeniu wody z korzenia w górę rośliny</w:t>
            </w:r>
          </w:p>
          <w:p w14:paraId="3EA5993F" w14:textId="77777777" w:rsidR="007D02F8" w:rsidRPr="00BC02D0" w:rsidRDefault="007D02F8" w:rsidP="00AC7885">
            <w:pPr>
              <w:tabs>
                <w:tab w:val="left" w:pos="227"/>
              </w:tabs>
              <w:spacing w:line="206" w:lineRule="exact"/>
              <w:ind w:left="22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40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projektuje doświadczenie świadczące o przewodzeniu wody z korzenia w górę rośliny</w:t>
            </w:r>
          </w:p>
        </w:tc>
      </w:tr>
    </w:tbl>
    <w:p w14:paraId="3EA59942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46" w14:textId="77777777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43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4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94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4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4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4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7365AE" w:rsidRPr="00BC02D0" w14:paraId="3EA5995F" w14:textId="77777777" w:rsidTr="007365AE">
        <w:trPr>
          <w:trHeight w:val="158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4F" w14:textId="77777777" w:rsidR="007365AE" w:rsidRPr="00BC02D0" w:rsidRDefault="007365AE" w:rsidP="007365AE">
            <w:pPr>
              <w:pStyle w:val="TableParagraph"/>
              <w:spacing w:before="1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3EA59950" w14:textId="77777777" w:rsidR="007365AE" w:rsidRPr="00BC02D0" w:rsidRDefault="007365AE" w:rsidP="00D041E4">
            <w:pPr>
              <w:spacing w:before="62" w:line="206" w:lineRule="exact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16. Pęd. Budowa</w:t>
            </w:r>
          </w:p>
          <w:p w14:paraId="3EA59951" w14:textId="77777777" w:rsidR="007365AE" w:rsidRPr="00BC02D0" w:rsidRDefault="007365AE" w:rsidP="00D041E4">
            <w:pPr>
              <w:spacing w:line="206" w:lineRule="exact"/>
              <w:ind w:lef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łodygi</w:t>
            </w:r>
          </w:p>
          <w:p w14:paraId="3EA59952" w14:textId="77777777" w:rsidR="007365AE" w:rsidRPr="00BC02D0" w:rsidRDefault="007365AE">
            <w:pPr>
              <w:pStyle w:val="TableParagraph"/>
              <w:spacing w:before="61" w:line="235" w:lineRule="auto"/>
              <w:ind w:left="306" w:right="4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3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nazwy elementów budowy zewnętrznej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łodygi</w:t>
            </w:r>
          </w:p>
          <w:p w14:paraId="3EA59954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line="206" w:lineRule="exact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łodygi</w:t>
            </w:r>
          </w:p>
          <w:p w14:paraId="3EA59955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6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różnicę między pędem a łodygą</w:t>
            </w:r>
          </w:p>
          <w:p w14:paraId="3EA59957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części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pędu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roślin zielnych</w:t>
            </w:r>
          </w:p>
          <w:p w14:paraId="3EA59958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9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pędu</w:t>
            </w:r>
          </w:p>
          <w:p w14:paraId="3EA5995A" w14:textId="77777777" w:rsidR="007365AE" w:rsidRPr="00BC02D0" w:rsidRDefault="007365AE" w:rsidP="008857D1">
            <w:pPr>
              <w:tabs>
                <w:tab w:val="left" w:pos="226"/>
              </w:tabs>
              <w:spacing w:before="3" w:line="235" w:lineRule="auto"/>
              <w:ind w:left="221" w:right="15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B" w14:textId="77777777" w:rsidR="007365AE" w:rsidRPr="00BA45C7" w:rsidRDefault="008857D1" w:rsidP="008857D1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żywym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okazie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lub ilustracji wskazuje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omawia części łodygi</w:t>
            </w:r>
          </w:p>
          <w:p w14:paraId="3EA5995C" w14:textId="77777777" w:rsidR="008857D1" w:rsidRPr="00BA45C7" w:rsidRDefault="00BA45C7" w:rsidP="00BA45C7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 xml:space="preserve">omawia </w:t>
            </w:r>
            <w:proofErr w:type="gramStart"/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>budowę  zewnętrzną</w:t>
            </w:r>
            <w:proofErr w:type="gramEnd"/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łodygi r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ó</w:t>
            </w: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 xml:space="preserve">żnych form morfologicznych  (roślin zielnych, krzewów, drzew)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D" w14:textId="77777777" w:rsidR="008857D1" w:rsidRPr="00BC02D0" w:rsidRDefault="008857D1" w:rsidP="008857D1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proofErr w:type="gramStart"/>
            <w:r>
              <w:rPr>
                <w:rFonts w:asciiTheme="minorHAnsi" w:hAnsiTheme="minorHAnsi" w:cstheme="minorHAnsi"/>
                <w:color w:val="231F20"/>
                <w:sz w:val="17"/>
              </w:rPr>
              <w:t>żywy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okaz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ach</w:t>
            </w:r>
            <w:proofErr w:type="gramEnd"/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ilustracji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wykazuje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podobieństwa i różnice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przystosowani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ł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odygi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różnych form morfologicznych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(roślin zielnych, krzewów, drzew)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do pełnionych funkcji </w:t>
            </w:r>
          </w:p>
          <w:p w14:paraId="3EA5995E" w14:textId="77777777" w:rsidR="007365AE" w:rsidRPr="00BC02D0" w:rsidRDefault="007365AE" w:rsidP="00DE39B0">
            <w:pPr>
              <w:rPr>
                <w:rFonts w:asciiTheme="minorHAnsi" w:hAnsiTheme="minorHAnsi" w:cstheme="minorHAnsi"/>
              </w:rPr>
            </w:pPr>
          </w:p>
        </w:tc>
      </w:tr>
      <w:tr w:rsidR="007365AE" w:rsidRPr="00BC02D0" w14:paraId="3EA5996D" w14:textId="77777777" w:rsidTr="007365AE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60" w14:textId="77777777" w:rsidR="007365AE" w:rsidRPr="00BC02D0" w:rsidRDefault="007365A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961" w14:textId="77777777" w:rsidR="007365AE" w:rsidRPr="00BC02D0" w:rsidRDefault="007365AE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17. Liść – wytwórnia pokarmu</w:t>
            </w:r>
          </w:p>
          <w:p w14:paraId="3EA59962" w14:textId="77777777" w:rsidR="007365AE" w:rsidRPr="00BC02D0" w:rsidRDefault="007365AE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963" w14:textId="77777777"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elementy budowy liścia</w:t>
            </w:r>
          </w:p>
          <w:p w14:paraId="3EA59964" w14:textId="77777777" w:rsidR="007365AE" w:rsidRPr="00BC02D0" w:rsidRDefault="007365AE" w:rsidP="00D171CF">
            <w:pPr>
              <w:tabs>
                <w:tab w:val="left" w:pos="226"/>
              </w:tabs>
              <w:spacing w:before="1" w:line="235" w:lineRule="auto"/>
              <w:ind w:left="218" w:right="8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5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liści</w:t>
            </w:r>
          </w:p>
          <w:p w14:paraId="3EA59966" w14:textId="77777777" w:rsidR="007365AE" w:rsidRPr="00BC02D0" w:rsidRDefault="007365AE" w:rsidP="00DE39B0">
            <w:pPr>
              <w:spacing w:before="3" w:line="235" w:lineRule="auto"/>
              <w:ind w:left="225" w:right="30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7" w14:textId="77777777" w:rsidR="007365AE" w:rsidRPr="00BC02D0" w:rsidRDefault="00D171CF" w:rsidP="00AD615B">
            <w:pPr>
              <w:numPr>
                <w:ilvl w:val="0"/>
                <w:numId w:val="65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liście pojedyncze i liście złożone</w:t>
            </w:r>
          </w:p>
        </w:tc>
        <w:tc>
          <w:tcPr>
            <w:tcW w:w="2268" w:type="dxa"/>
            <w:shd w:val="clear" w:color="auto" w:fill="auto"/>
          </w:tcPr>
          <w:p w14:paraId="3EA59968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kazuje związek budowy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>z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proofErr w:type="gramStart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funkcj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ami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liści</w:t>
            </w:r>
            <w:proofErr w:type="gramEnd"/>
          </w:p>
          <w:p w14:paraId="3EA59969" w14:textId="77777777" w:rsidR="007365AE" w:rsidRPr="00BC02D0" w:rsidRDefault="007365AE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A" w14:textId="77777777" w:rsidR="00D2633C" w:rsidRPr="00D2633C" w:rsidRDefault="00AD615B" w:rsidP="00D2633C">
            <w:pPr>
              <w:numPr>
                <w:ilvl w:val="0"/>
                <w:numId w:val="66"/>
              </w:numPr>
              <w:tabs>
                <w:tab w:val="left" w:pos="225"/>
              </w:tabs>
              <w:spacing w:before="65" w:line="235" w:lineRule="auto"/>
              <w:ind w:left="0" w:right="50" w:firstLine="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>na materiale zielnikowym</w:t>
            </w:r>
          </w:p>
          <w:p w14:paraId="3EA5996B" w14:textId="77777777" w:rsid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  <w:proofErr w:type="gramStart"/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lub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ilustracji</w:t>
            </w:r>
            <w:proofErr w:type="gramEnd"/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wykazuje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6C" w14:textId="77777777" w:rsidR="007365AE" w:rsidRP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  </w:t>
            </w:r>
            <w:proofErr w:type="gramStart"/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>różnorodno</w:t>
            </w:r>
            <w:r w:rsidR="00B50128" w:rsidRPr="00D2633C">
              <w:rPr>
                <w:rFonts w:asciiTheme="minorHAnsi" w:hAnsiTheme="minorHAnsi" w:cstheme="minorHAnsi"/>
                <w:color w:val="231F20"/>
                <w:sz w:val="17"/>
              </w:rPr>
              <w:t>ść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budowy</w:t>
            </w:r>
            <w:proofErr w:type="gramEnd"/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>liści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</w:tr>
      <w:tr w:rsidR="00DE39B0" w:rsidRPr="00BC02D0" w14:paraId="3EA5997F" w14:textId="77777777" w:rsidTr="00DE39B0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6E" w14:textId="77777777" w:rsidR="00DE39B0" w:rsidRPr="00BC02D0" w:rsidRDefault="00DE39B0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V. Różnorodność </w:t>
            </w:r>
            <w:r w:rsidR="009E0363">
              <w:rPr>
                <w:rFonts w:asciiTheme="minorHAnsi" w:hAnsiTheme="minorHAnsi" w:cstheme="minorHAnsi"/>
                <w:b/>
                <w:sz w:val="17"/>
              </w:rPr>
              <w:t xml:space="preserve">i jedność </w:t>
            </w:r>
            <w:r w:rsidRPr="00BC02D0">
              <w:rPr>
                <w:rFonts w:asciiTheme="minorHAnsi" w:hAnsiTheme="minorHAnsi" w:cstheme="minorHAnsi"/>
                <w:b/>
                <w:sz w:val="17"/>
              </w:rPr>
              <w:t>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</w:tcPr>
          <w:p w14:paraId="3EA5996F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18. Mchy</w:t>
            </w:r>
          </w:p>
          <w:p w14:paraId="3EA59970" w14:textId="77777777" w:rsidR="00DE39B0" w:rsidRPr="00BC02D0" w:rsidRDefault="00DE39B0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14:paraId="3EA59971" w14:textId="77777777" w:rsidR="00DE39B0" w:rsidRPr="00BC02D0" w:rsidRDefault="00DE39B0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  <w:shd w:val="clear" w:color="auto" w:fill="auto"/>
          </w:tcPr>
          <w:p w14:paraId="3EA59972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mchy wśród innych roślin</w:t>
            </w:r>
          </w:p>
          <w:p w14:paraId="3EA59973" w14:textId="77777777"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4" w14:textId="77777777" w:rsidR="00DE39B0" w:rsidRPr="00BC02D0" w:rsidRDefault="00D171CF" w:rsidP="007365AE">
            <w:pPr>
              <w:numPr>
                <w:ilvl w:val="0"/>
                <w:numId w:val="66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nazwy elementów budowy mchów</w:t>
            </w:r>
          </w:p>
          <w:p w14:paraId="3EA59975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zdolność wchłaniania wody przez mchy</w:t>
            </w:r>
          </w:p>
          <w:p w14:paraId="3EA59976" w14:textId="77777777" w:rsidR="00DE39B0" w:rsidRPr="00BC02D0" w:rsidRDefault="00DE39B0" w:rsidP="00DE39B0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7" w14:textId="77777777" w:rsidR="00DE39B0" w:rsidRPr="00BC02D0" w:rsidRDefault="00DE39B0" w:rsidP="007626F2">
            <w:pPr>
              <w:numPr>
                <w:ilvl w:val="0"/>
                <w:numId w:val="105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elementy budowy mchów</w:t>
            </w:r>
          </w:p>
          <w:p w14:paraId="3EA59978" w14:textId="77777777" w:rsidR="00DE39B0" w:rsidRPr="00BC02D0" w:rsidRDefault="00DE39B0" w:rsidP="00D041E4">
            <w:pPr>
              <w:spacing w:line="205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wyjaśnia ich funkcje</w:t>
            </w:r>
          </w:p>
          <w:p w14:paraId="3EA59979" w14:textId="77777777" w:rsidR="00DE39B0" w:rsidRPr="00BC02D0" w:rsidRDefault="00DE39B0" w:rsidP="00DE39B0">
            <w:pPr>
              <w:numPr>
                <w:ilvl w:val="0"/>
                <w:numId w:val="103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A" w14:textId="77777777" w:rsidR="00DE39B0" w:rsidRPr="00BC02D0" w:rsidRDefault="00DE39B0" w:rsidP="007365AE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mchy uważane są za najprostsze rośliny lądowe</w:t>
            </w:r>
          </w:p>
          <w:p w14:paraId="3EA5997B" w14:textId="77777777" w:rsidR="00DE39B0" w:rsidRPr="00BC02D0" w:rsidRDefault="00CB50F0" w:rsidP="00CB50F0">
            <w:pPr>
              <w:numPr>
                <w:ilvl w:val="0"/>
                <w:numId w:val="65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przeprowadza 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>według opisu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C" w14:textId="77777777" w:rsidR="00DE39B0" w:rsidRPr="00BC02D0" w:rsidRDefault="00DE39B0" w:rsidP="00DE39B0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planuje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</w:t>
            </w:r>
          </w:p>
          <w:p w14:paraId="3EA5997D" w14:textId="77777777" w:rsidR="00DE39B0" w:rsidRPr="00BC02D0" w:rsidRDefault="00DE39B0" w:rsidP="00DE39B0">
            <w:pPr>
              <w:spacing w:before="2" w:line="235" w:lineRule="auto"/>
              <w:ind w:left="226"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wykazujące zdolność wchłaniania wody przez mchy</w:t>
            </w:r>
          </w:p>
          <w:p w14:paraId="3EA5997E" w14:textId="77777777" w:rsidR="00DE39B0" w:rsidRPr="00BC02D0" w:rsidRDefault="00DE39B0" w:rsidP="00D171CF">
            <w:pPr>
              <w:spacing w:before="1" w:line="235" w:lineRule="auto"/>
              <w:ind w:left="226" w:right="54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  <w:tr w:rsidR="00DE39B0" w:rsidRPr="00BC02D0" w14:paraId="3EA59993" w14:textId="77777777" w:rsidTr="00BC02D0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80" w14:textId="77777777" w:rsidR="00DE39B0" w:rsidRPr="00BC02D0" w:rsidRDefault="00DE39B0" w:rsidP="00DE39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14:paraId="3EA59981" w14:textId="77777777" w:rsidR="00DE39B0" w:rsidRPr="00BC02D0" w:rsidRDefault="00DE39B0" w:rsidP="00D041E4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19.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>ciowe</w:t>
            </w:r>
          </w:p>
          <w:p w14:paraId="3EA59982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3EA59983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lub żywych okazów rozpoznaje </w:t>
            </w:r>
            <w:proofErr w:type="gramStart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 xml:space="preserve">cie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wśród</w:t>
            </w:r>
            <w:proofErr w:type="gramEnd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innych roślin</w:t>
            </w:r>
          </w:p>
          <w:p w14:paraId="3EA59984" w14:textId="77777777" w:rsidR="00DE39B0" w:rsidRPr="00BC02D0" w:rsidRDefault="00DE39B0" w:rsidP="00DE39B0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5" w14:textId="77777777" w:rsidR="00DE39B0" w:rsidRPr="00406D5E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organów paproci</w:t>
            </w:r>
          </w:p>
          <w:p w14:paraId="3EA59986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</w:p>
          <w:p w14:paraId="3EA59987" w14:textId="77777777" w:rsidR="00406D5E" w:rsidRPr="00BC02D0" w:rsidRDefault="00406D5E" w:rsidP="00406D5E">
            <w:pPr>
              <w:tabs>
                <w:tab w:val="left" w:pos="227"/>
              </w:tabs>
              <w:spacing w:before="65" w:line="235" w:lineRule="auto"/>
              <w:ind w:left="218" w:right="451"/>
              <w:rPr>
                <w:rFonts w:asciiTheme="minorHAnsi" w:hAnsiTheme="minorHAnsi" w:cstheme="minorHAnsi"/>
                <w:sz w:val="17"/>
              </w:rPr>
            </w:pPr>
          </w:p>
          <w:p w14:paraId="3EA59988" w14:textId="77777777" w:rsidR="00DE39B0" w:rsidRPr="00BC02D0" w:rsidRDefault="00DE39B0" w:rsidP="00DE39B0">
            <w:pPr>
              <w:spacing w:before="1" w:line="235" w:lineRule="auto"/>
              <w:ind w:left="226" w:right="7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9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organów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 </w:t>
            </w:r>
          </w:p>
          <w:p w14:paraId="3EA5998A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jedną paproć</w:t>
            </w:r>
          </w:p>
          <w:p w14:paraId="3EA5998B" w14:textId="77777777" w:rsidR="00DE39B0" w:rsidRPr="00BC02D0" w:rsidRDefault="00DE39B0" w:rsidP="00D171CF">
            <w:pPr>
              <w:tabs>
                <w:tab w:val="left" w:pos="227"/>
              </w:tabs>
              <w:spacing w:before="1" w:line="237" w:lineRule="auto"/>
              <w:ind w:left="218" w:right="10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C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wyjaśnia znaczenie </w:t>
            </w:r>
            <w:proofErr w:type="gramStart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</w:t>
            </w:r>
            <w:proofErr w:type="gramEnd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przyrodzie i dla człowieka</w:t>
            </w:r>
          </w:p>
          <w:p w14:paraId="3EA5998D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dwie paprocie</w:t>
            </w:r>
          </w:p>
          <w:p w14:paraId="3EA5998E" w14:textId="77777777" w:rsidR="00406D5E" w:rsidRPr="00BC02D0" w:rsidRDefault="00406D5E" w:rsidP="00406D5E">
            <w:pPr>
              <w:tabs>
                <w:tab w:val="left" w:pos="226"/>
              </w:tabs>
              <w:spacing w:before="65" w:line="235" w:lineRule="auto"/>
              <w:ind w:left="218" w:right="208"/>
              <w:rPr>
                <w:rFonts w:asciiTheme="minorHAnsi" w:hAnsiTheme="minorHAnsi" w:cstheme="minorHAnsi"/>
                <w:sz w:val="17"/>
              </w:rPr>
            </w:pPr>
          </w:p>
          <w:p w14:paraId="3EA5998F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42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90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na podstawie ilustracji lub żywych okazów różnorodność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ciowych</w:t>
            </w:r>
          </w:p>
          <w:p w14:paraId="3EA59991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trzy paprocie</w:t>
            </w:r>
          </w:p>
          <w:p w14:paraId="3EA59992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30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994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E52C26" w:rsidRPr="00BC02D0" w14:paraId="3EA59998" w14:textId="77777777" w:rsidTr="00BC02D0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95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96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14:paraId="3EA59997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A0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99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9A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B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C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D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E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14:paraId="3EA5999F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2347A7" w:rsidRPr="00BC02D0" w14:paraId="3EA599B2" w14:textId="77777777" w:rsidTr="00BC02D0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A1" w14:textId="77777777" w:rsidR="002347A7" w:rsidRPr="00BC02D0" w:rsidRDefault="002347A7" w:rsidP="002347A7">
            <w:pPr>
              <w:pStyle w:val="TableParagraph"/>
              <w:spacing w:before="1"/>
              <w:ind w:left="17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3EA599A2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20. Nagonasienne</w:t>
            </w:r>
          </w:p>
          <w:p w14:paraId="3EA599A3" w14:textId="77777777" w:rsidR="002347A7" w:rsidRPr="00BC02D0" w:rsidRDefault="002347A7" w:rsidP="004D01D3">
            <w:pPr>
              <w:pStyle w:val="TableParagraph"/>
              <w:spacing w:before="61" w:line="235" w:lineRule="auto"/>
              <w:ind w:left="309" w:right="1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4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nagonasiennych</w:t>
            </w:r>
          </w:p>
          <w:p w14:paraId="3EA599A5" w14:textId="77777777" w:rsidR="002347A7" w:rsidRPr="00BC02D0" w:rsidRDefault="00CB50F0" w:rsidP="00CB50F0">
            <w:pPr>
              <w:numPr>
                <w:ilvl w:val="0"/>
                <w:numId w:val="63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rozpoznaje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rośliny nagonasienne wśród innych roślin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6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funkcje kwiatów i nasion</w:t>
            </w:r>
          </w:p>
          <w:p w14:paraId="3EA599A7" w14:textId="77777777" w:rsidR="002347A7" w:rsidRPr="00BC02D0" w:rsidRDefault="002347A7" w:rsidP="007626F2">
            <w:pPr>
              <w:numPr>
                <w:ilvl w:val="0"/>
                <w:numId w:val="63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rośliny nagonasiennej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przykładzie sosny</w:t>
            </w:r>
          </w:p>
          <w:p w14:paraId="3EA599A8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9" w14:textId="77777777" w:rsidR="002347A7" w:rsidRPr="00BC02D0" w:rsidRDefault="002347A7" w:rsidP="00DE39B0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przystosowania roślin nagonasiennych</w:t>
            </w:r>
          </w:p>
          <w:p w14:paraId="3EA599AA" w14:textId="77777777" w:rsidR="002347A7" w:rsidRPr="00BC02D0" w:rsidRDefault="002347A7" w:rsidP="00D041E4">
            <w:pPr>
              <w:spacing w:line="206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warunków życia</w:t>
            </w:r>
          </w:p>
          <w:p w14:paraId="3EA599AB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C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roślin nagonasiennych</w:t>
            </w:r>
          </w:p>
          <w:p w14:paraId="3EA599AD" w14:textId="77777777" w:rsidR="002347A7" w:rsidRPr="00BC02D0" w:rsidRDefault="002347A7" w:rsidP="00D041E4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środowiska</w:t>
            </w:r>
          </w:p>
          <w:p w14:paraId="3EA599AE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znaczenie roślin nagonasiennych</w:t>
            </w:r>
            <w:r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 i dla człowieka</w:t>
            </w:r>
          </w:p>
          <w:p w14:paraId="3EA599AF" w14:textId="77777777" w:rsidR="002347A7" w:rsidRPr="00BC02D0" w:rsidRDefault="002347A7">
            <w:pPr>
              <w:pStyle w:val="TableParagraph"/>
              <w:spacing w:line="235" w:lineRule="auto"/>
              <w:ind w:right="33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14:paraId="3EA599B0" w14:textId="77777777" w:rsidR="002347A7" w:rsidRPr="00BC02D0" w:rsidRDefault="002347A7" w:rsidP="007626F2">
            <w:pPr>
              <w:numPr>
                <w:ilvl w:val="0"/>
                <w:numId w:val="107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rodzime gatunki roślin nagonasiennych</w:t>
            </w:r>
          </w:p>
          <w:p w14:paraId="3EA599B1" w14:textId="77777777" w:rsidR="002347A7" w:rsidRPr="00BC02D0" w:rsidRDefault="002347A7" w:rsidP="00DE39B0">
            <w:pPr>
              <w:numPr>
                <w:ilvl w:val="0"/>
                <w:numId w:val="107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z jakiego gatunku drzewa lub krzewu pochodzi wskazana szyszka</w:t>
            </w:r>
          </w:p>
        </w:tc>
      </w:tr>
      <w:tr w:rsidR="002347A7" w:rsidRPr="00BC02D0" w14:paraId="3EA599C6" w14:textId="77777777" w:rsidTr="00EE01F7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B3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B4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21. Okrytonasienne</w:t>
            </w:r>
          </w:p>
          <w:p w14:paraId="3EA599B5" w14:textId="77777777" w:rsidR="002347A7" w:rsidRPr="00BC02D0" w:rsidRDefault="002347A7">
            <w:pPr>
              <w:pStyle w:val="TableParagraph"/>
              <w:spacing w:before="57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6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okrytonasiennych</w:t>
            </w:r>
          </w:p>
          <w:p w14:paraId="3EA599B7" w14:textId="77777777"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okrytonasienne wśród innych roślin</w:t>
            </w:r>
          </w:p>
          <w:p w14:paraId="3EA599B8" w14:textId="77777777" w:rsidR="002347A7" w:rsidRPr="00BC02D0" w:rsidRDefault="002347A7" w:rsidP="00B50128">
            <w:pPr>
              <w:tabs>
                <w:tab w:val="left" w:pos="226"/>
              </w:tabs>
              <w:spacing w:before="3" w:line="235" w:lineRule="auto"/>
              <w:ind w:left="221" w:right="28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9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ilustracji, żywego lub zielnikowego okazu roślinnego wykazuje różnorodność form roślin okrytonasiennych</w:t>
            </w:r>
          </w:p>
          <w:p w14:paraId="3EA599BA" w14:textId="77777777" w:rsidR="00406D5E" w:rsidRPr="009F780E" w:rsidRDefault="002347A7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elementów budowy kwiatu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BB" w14:textId="77777777" w:rsidR="009F780E" w:rsidRPr="009F780E" w:rsidRDefault="009F780E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ilustracji lub żywym okazie rozpoznaje organy roślinne i wymienia ich funkcje</w:t>
            </w:r>
          </w:p>
          <w:p w14:paraId="3EA599BC" w14:textId="77777777" w:rsidR="002347A7" w:rsidRPr="00BC02D0" w:rsidRDefault="002347A7" w:rsidP="009F780E">
            <w:pPr>
              <w:tabs>
                <w:tab w:val="left" w:pos="225"/>
              </w:tabs>
              <w:spacing w:before="4" w:line="235" w:lineRule="auto"/>
              <w:ind w:left="221" w:right="28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D" w14:textId="77777777" w:rsidR="002347A7" w:rsidRPr="009F780E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formy roślin okrytonasiennyc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>h</w:t>
            </w:r>
          </w:p>
          <w:p w14:paraId="3EA599BE" w14:textId="77777777" w:rsidR="009F780E" w:rsidRPr="00406D5E" w:rsidRDefault="009F780E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270922">
              <w:rPr>
                <w:rFonts w:asciiTheme="minorHAnsi" w:hAnsiTheme="minorHAnsi" w:cstheme="minorHAnsi"/>
                <w:color w:val="231F20"/>
                <w:sz w:val="17"/>
              </w:rPr>
              <w:t>odróżnia kwiat od kwiatostanu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</w:p>
          <w:p w14:paraId="3EA599BF" w14:textId="77777777" w:rsidR="002347A7" w:rsidRPr="00BC02D0" w:rsidRDefault="00406D5E" w:rsidP="009F780E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</w:p>
        </w:tc>
        <w:tc>
          <w:tcPr>
            <w:tcW w:w="2268" w:type="dxa"/>
            <w:shd w:val="clear" w:color="auto" w:fill="auto"/>
          </w:tcPr>
          <w:p w14:paraId="3EA599C0" w14:textId="77777777" w:rsidR="009F780E" w:rsidRPr="00BC02D0" w:rsidRDefault="009F780E" w:rsidP="009F780E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kwiatu</w:t>
            </w:r>
          </w:p>
          <w:p w14:paraId="3EA599C1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kwiatostany ułatwiają zapylanie</w:t>
            </w:r>
          </w:p>
          <w:p w14:paraId="3EA599C2" w14:textId="77777777" w:rsidR="002347A7" w:rsidRPr="00BC02D0" w:rsidRDefault="002347A7">
            <w:pPr>
              <w:pStyle w:val="TableParagraph"/>
              <w:spacing w:line="206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shd w:val="clear" w:color="auto" w:fill="auto"/>
          </w:tcPr>
          <w:p w14:paraId="3EA599C3" w14:textId="77777777" w:rsidR="00406D5E" w:rsidRPr="00406D5E" w:rsidRDefault="00406D5E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wyjaśnia </w:t>
            </w:r>
            <w:r w:rsidRPr="00406D5E">
              <w:rPr>
                <w:rFonts w:asciiTheme="minorHAnsi" w:hAnsiTheme="minorHAnsi" w:cstheme="minorHAnsi"/>
                <w:color w:val="231F20"/>
                <w:sz w:val="17"/>
              </w:rPr>
              <w:t xml:space="preserve">rolę elementów kwiatu w rozmnażaniu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roślin</w:t>
            </w:r>
          </w:p>
          <w:p w14:paraId="3EA599C4" w14:textId="77777777" w:rsidR="002347A7" w:rsidRPr="00BC02D0" w:rsidRDefault="002347A7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budowy kwiatu ze sposobem zapylania</w:t>
            </w:r>
          </w:p>
          <w:p w14:paraId="3EA599C5" w14:textId="77777777" w:rsidR="002347A7" w:rsidRPr="00BC02D0" w:rsidRDefault="002347A7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2347A7" w:rsidRPr="00BC02D0" w14:paraId="3EA599DA" w14:textId="77777777" w:rsidTr="009F780E">
        <w:trPr>
          <w:trHeight w:val="160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C7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CA" w14:textId="5C11C15B" w:rsidR="002347A7" w:rsidRPr="00BC02D0" w:rsidRDefault="002347A7" w:rsidP="006E35A6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22. </w:t>
            </w:r>
            <w:r w:rsidR="009E0363">
              <w:rPr>
                <w:rFonts w:asciiTheme="minorHAnsi" w:hAnsiTheme="minorHAnsi" w:cstheme="minorHAnsi"/>
                <w:color w:val="231F20"/>
                <w:sz w:val="17"/>
              </w:rPr>
              <w:t xml:space="preserve">Owoc.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Rozprzestrzenianie się roślin okrytonasiennych</w:t>
            </w:r>
          </w:p>
        </w:tc>
        <w:tc>
          <w:tcPr>
            <w:tcW w:w="2268" w:type="dxa"/>
            <w:shd w:val="clear" w:color="auto" w:fill="auto"/>
          </w:tcPr>
          <w:p w14:paraId="3EA599CB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67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CC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przedstawia sposoby rozprzestrzeniania się owoców</w:t>
            </w:r>
          </w:p>
          <w:p w14:paraId="3EA599CD" w14:textId="77777777" w:rsidR="002347A7" w:rsidRPr="00BC02D0" w:rsidRDefault="002347A7" w:rsidP="009F780E">
            <w:pPr>
              <w:tabs>
                <w:tab w:val="left" w:pos="227"/>
              </w:tabs>
              <w:spacing w:before="2" w:line="235" w:lineRule="auto"/>
              <w:ind w:left="220" w:right="19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CE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omawia budowę owoców</w:t>
            </w:r>
          </w:p>
          <w:p w14:paraId="3EA599CF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D0" w14:textId="77777777" w:rsidR="002347A7" w:rsidRPr="00BC02D0" w:rsidRDefault="002347A7" w:rsidP="007365AE">
            <w:pPr>
              <w:spacing w:before="2" w:line="235" w:lineRule="auto"/>
              <w:ind w:left="226" w:right="5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D1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zmiany zachodzące w kwiecie po zapyleniu</w:t>
            </w:r>
          </w:p>
          <w:p w14:paraId="3EA599D2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rolę owocni</w:t>
            </w:r>
          </w:p>
          <w:p w14:paraId="3EA599D4" w14:textId="13D49C7F" w:rsidR="002347A7" w:rsidRPr="00BC02D0" w:rsidRDefault="002347A7" w:rsidP="006E35A6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klasyfikacji owoców</w:t>
            </w:r>
          </w:p>
        </w:tc>
        <w:tc>
          <w:tcPr>
            <w:tcW w:w="2268" w:type="dxa"/>
            <w:shd w:val="clear" w:color="auto" w:fill="auto"/>
          </w:tcPr>
          <w:p w14:paraId="3EA599D6" w14:textId="14E8699D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adaptacje budowy owoców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sposobów ich rozprzestrzeniania się</w:t>
            </w:r>
          </w:p>
        </w:tc>
        <w:tc>
          <w:tcPr>
            <w:tcW w:w="2279" w:type="dxa"/>
            <w:shd w:val="clear" w:color="auto" w:fill="auto"/>
          </w:tcPr>
          <w:p w14:paraId="3EA599D7" w14:textId="77777777" w:rsidR="002347A7" w:rsidRPr="00BC02D0" w:rsidRDefault="002347A7" w:rsidP="007626F2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wpływ różnych czynników na kiełkowanie nasion</w:t>
            </w:r>
          </w:p>
          <w:p w14:paraId="3EA599D9" w14:textId="355EABDB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przeprowadza doświadczenie wykazujące wpływ wody na kiełkowanie nasion</w:t>
            </w:r>
          </w:p>
        </w:tc>
      </w:tr>
      <w:tr w:rsidR="002347A7" w:rsidRPr="00BC02D0" w14:paraId="3EA599EE" w14:textId="77777777" w:rsidTr="006E35A6">
        <w:trPr>
          <w:trHeight w:val="190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DB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DC" w14:textId="77777777" w:rsidR="002347A7" w:rsidRPr="00BC02D0" w:rsidRDefault="002347A7" w:rsidP="002347A7">
            <w:pPr>
              <w:spacing w:before="62" w:line="206" w:lineRule="exact"/>
              <w:ind w:left="56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23. Znaczenie</w:t>
            </w:r>
          </w:p>
          <w:p w14:paraId="3EA599DD" w14:textId="77777777" w:rsidR="002347A7" w:rsidRPr="00BC02D0" w:rsidRDefault="002347A7" w:rsidP="002347A7">
            <w:pPr>
              <w:spacing w:before="2" w:line="235" w:lineRule="auto"/>
              <w:ind w:left="313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przegląd roślin okrytonasiennych</w:t>
            </w:r>
          </w:p>
          <w:p w14:paraId="3EA599DE" w14:textId="77777777" w:rsidR="002347A7" w:rsidRPr="00BC02D0" w:rsidRDefault="002347A7" w:rsidP="00BC02D0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DF" w14:textId="77777777" w:rsidR="002347A7" w:rsidRPr="00BC02D0" w:rsidRDefault="002347A7" w:rsidP="00BC02D0">
            <w:pPr>
              <w:numPr>
                <w:ilvl w:val="0"/>
                <w:numId w:val="109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znaczenie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0" w14:textId="77777777" w:rsidR="002347A7" w:rsidRPr="00BC02D0" w:rsidRDefault="002347A7" w:rsidP="009F780E">
            <w:pPr>
              <w:numPr>
                <w:ilvl w:val="0"/>
                <w:numId w:val="109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14:paraId="3EA599E1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roślin okrytonasiennych</w:t>
            </w:r>
          </w:p>
          <w:p w14:paraId="3EA599E2" w14:textId="77777777" w:rsidR="002347A7" w:rsidRPr="00BC02D0" w:rsidRDefault="002347A7" w:rsidP="002347A7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4" w14:textId="48812395" w:rsidR="002347A7" w:rsidRPr="006E35A6" w:rsidRDefault="002347A7" w:rsidP="006E35A6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14:paraId="3EA599E5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6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7" w14:textId="77777777" w:rsidR="009F780E" w:rsidRPr="00BC02D0" w:rsidRDefault="009F780E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  <w:p w14:paraId="3EA599E8" w14:textId="77777777" w:rsidR="002347A7" w:rsidRPr="00BC02D0" w:rsidRDefault="002347A7" w:rsidP="00265FA3">
            <w:pPr>
              <w:tabs>
                <w:tab w:val="left" w:pos="227"/>
                <w:tab w:val="left" w:pos="1791"/>
              </w:tabs>
              <w:spacing w:before="3" w:line="235" w:lineRule="auto"/>
              <w:ind w:left="220" w:right="4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E9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A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B" w14:textId="77777777" w:rsidR="002347A7" w:rsidRPr="00BC02D0" w:rsidRDefault="00265FA3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przy pomocy nauczyciela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korzysta 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79" w:type="dxa"/>
            <w:shd w:val="clear" w:color="auto" w:fill="auto"/>
          </w:tcPr>
          <w:p w14:paraId="3EA599EC" w14:textId="77777777" w:rsidR="00265FA3" w:rsidRDefault="00265FA3" w:rsidP="002347A7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korzysta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  <w:p w14:paraId="3EA599ED" w14:textId="77777777" w:rsidR="002347A7" w:rsidRPr="00BC02D0" w:rsidRDefault="00265FA3" w:rsidP="00B50128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B5012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dowolnych przykładach różnorodność roślin okrytonasiennych </w:t>
            </w:r>
            <w:r w:rsidR="002347A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i ich znaczenie </w:t>
            </w:r>
          </w:p>
        </w:tc>
      </w:tr>
    </w:tbl>
    <w:p w14:paraId="3EA599EF" w14:textId="77777777" w:rsidR="00BC02D0" w:rsidRDefault="00BC02D0">
      <w:pPr>
        <w:spacing w:line="235" w:lineRule="auto"/>
        <w:rPr>
          <w:rFonts w:asciiTheme="minorHAnsi" w:hAnsiTheme="minorHAnsi" w:cstheme="minorHAnsi"/>
          <w:sz w:val="17"/>
        </w:rPr>
      </w:pPr>
    </w:p>
    <w:p w14:paraId="3EA599F0" w14:textId="77777777" w:rsidR="00BC02D0" w:rsidRPr="0021105E" w:rsidRDefault="00BC02D0" w:rsidP="00EE01F7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  <w:r w:rsidRPr="0021105E">
        <w:rPr>
          <w:rFonts w:asciiTheme="minorHAnsi" w:hAnsiTheme="minorHAnsi" w:cstheme="minorHAnsi"/>
          <w:color w:val="231F20"/>
          <w:sz w:val="17"/>
          <w:szCs w:val="17"/>
        </w:rPr>
        <w:t>* Zagadnienia spoza podstawy programowej oznaczono kursywą.</w:t>
      </w:r>
    </w:p>
    <w:sectPr w:rsidR="00BC02D0" w:rsidRPr="0021105E" w:rsidSect="00BC02D0">
      <w:pgSz w:w="15600" w:h="11630" w:orient="landscape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4ABD31" w14:textId="77777777" w:rsidR="009C68F4" w:rsidRDefault="009C68F4" w:rsidP="006E35A6">
      <w:r>
        <w:separator/>
      </w:r>
    </w:p>
  </w:endnote>
  <w:endnote w:type="continuationSeparator" w:id="0">
    <w:p w14:paraId="76877761" w14:textId="77777777" w:rsidR="009C68F4" w:rsidRDefault="009C68F4" w:rsidP="006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Humanst521EU-Normal">
    <w:altName w:val="Times New Roman"/>
    <w:panose1 w:val="020B0604020202020204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Humanst521EU">
    <w:altName w:val="Times New Roman"/>
    <w:panose1 w:val="020B0604020202020204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panose1 w:val="020B0604020202020204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B46C2C" w14:textId="01B0DA2A" w:rsidR="006E35A6" w:rsidRDefault="006E35A6">
    <w:pPr>
      <w:pStyle w:val="Stopka"/>
    </w:pPr>
    <w:r>
      <w:rPr>
        <w:noProof/>
      </w:rPr>
      <w:drawing>
        <wp:inline distT="0" distB="0" distL="0" distR="0" wp14:anchorId="1130E7E5" wp14:editId="6DEEEAC1">
          <wp:extent cx="3101340" cy="381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819092F" w14:textId="77777777" w:rsidR="006E35A6" w:rsidRDefault="006E35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F36BF3" w14:textId="77777777" w:rsidR="009C68F4" w:rsidRDefault="009C68F4" w:rsidP="006E35A6">
      <w:r>
        <w:separator/>
      </w:r>
    </w:p>
  </w:footnote>
  <w:footnote w:type="continuationSeparator" w:id="0">
    <w:p w14:paraId="5766B07E" w14:textId="77777777" w:rsidR="009C68F4" w:rsidRDefault="009C68F4" w:rsidP="006E3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278683A"/>
    <w:multiLevelType w:val="hybridMultilevel"/>
    <w:tmpl w:val="96F486B0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 w15:restartNumberingAfterBreak="0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 w15:restartNumberingAfterBreak="0">
    <w:nsid w:val="10A12586"/>
    <w:multiLevelType w:val="hybridMultilevel"/>
    <w:tmpl w:val="66880230"/>
    <w:lvl w:ilvl="0" w:tplc="25C67C14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A7028D1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7AC7F4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076A7B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C9AD1F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A46D3E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1FF2ED8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20E98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D1256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" w15:restartNumberingAfterBreak="0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4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" w15:restartNumberingAfterBreak="0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" w15:restartNumberingAfterBreak="0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181C0F60"/>
    <w:multiLevelType w:val="hybridMultilevel"/>
    <w:tmpl w:val="04267718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5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 w15:restartNumberingAfterBreak="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1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277735A2"/>
    <w:multiLevelType w:val="hybridMultilevel"/>
    <w:tmpl w:val="753E4CE8"/>
    <w:lvl w:ilvl="0" w:tplc="AD74C9B0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208AC3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1C2D35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B12B00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018C2A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B8EC2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6F8C3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CC42BA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2A457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6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1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2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44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2EBD39A6"/>
    <w:multiLevelType w:val="hybridMultilevel"/>
    <w:tmpl w:val="A2B477DA"/>
    <w:lvl w:ilvl="0" w:tplc="579454BE">
      <w:numFmt w:val="bullet"/>
      <w:lvlText w:val="•"/>
      <w:lvlJc w:val="left"/>
      <w:pPr>
        <w:ind w:left="225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6918545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E68DA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532D5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12D73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F62FE0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B32D7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5E67E8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31C9F4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2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3A7610E0"/>
    <w:multiLevelType w:val="hybridMultilevel"/>
    <w:tmpl w:val="40F8FA1A"/>
    <w:lvl w:ilvl="0" w:tplc="3E4C362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CC9C72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2778958A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728A82F0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B60EB25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75828E08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36C2202A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63B45AF4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DAF8DC92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54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60" w15:restartNumberingAfterBreak="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1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7" w15:restartNumberingAfterBreak="0">
    <w:nsid w:val="44D858B6"/>
    <w:multiLevelType w:val="hybridMultilevel"/>
    <w:tmpl w:val="F828C65E"/>
    <w:lvl w:ilvl="0" w:tplc="AF561E96">
      <w:numFmt w:val="bullet"/>
      <w:lvlText w:val="•"/>
      <w:lvlJc w:val="left"/>
      <w:pPr>
        <w:ind w:left="771" w:hanging="36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8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46377404"/>
    <w:multiLevelType w:val="hybridMultilevel"/>
    <w:tmpl w:val="079409FA"/>
    <w:lvl w:ilvl="0" w:tplc="FB6CF008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1B4D94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AD001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9E0E30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705A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F601AD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0E4E28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1C8A47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BFAF0A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2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76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82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 w15:restartNumberingAfterBreak="0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4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86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1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5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9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9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37"/>
  </w:num>
  <w:num w:numId="2">
    <w:abstractNumId w:val="97"/>
  </w:num>
  <w:num w:numId="3">
    <w:abstractNumId w:val="101"/>
  </w:num>
  <w:num w:numId="4">
    <w:abstractNumId w:val="36"/>
  </w:num>
  <w:num w:numId="5">
    <w:abstractNumId w:val="65"/>
  </w:num>
  <w:num w:numId="6">
    <w:abstractNumId w:val="21"/>
  </w:num>
  <w:num w:numId="7">
    <w:abstractNumId w:val="31"/>
  </w:num>
  <w:num w:numId="8">
    <w:abstractNumId w:val="0"/>
  </w:num>
  <w:num w:numId="9">
    <w:abstractNumId w:val="92"/>
  </w:num>
  <w:num w:numId="10">
    <w:abstractNumId w:val="80"/>
  </w:num>
  <w:num w:numId="11">
    <w:abstractNumId w:val="25"/>
  </w:num>
  <w:num w:numId="12">
    <w:abstractNumId w:val="113"/>
  </w:num>
  <w:num w:numId="13">
    <w:abstractNumId w:val="114"/>
  </w:num>
  <w:num w:numId="14">
    <w:abstractNumId w:val="26"/>
  </w:num>
  <w:num w:numId="15">
    <w:abstractNumId w:val="73"/>
  </w:num>
  <w:num w:numId="16">
    <w:abstractNumId w:val="47"/>
  </w:num>
  <w:num w:numId="17">
    <w:abstractNumId w:val="77"/>
  </w:num>
  <w:num w:numId="18">
    <w:abstractNumId w:val="112"/>
  </w:num>
  <w:num w:numId="19">
    <w:abstractNumId w:val="100"/>
  </w:num>
  <w:num w:numId="20">
    <w:abstractNumId w:val="9"/>
  </w:num>
  <w:num w:numId="21">
    <w:abstractNumId w:val="62"/>
  </w:num>
  <w:num w:numId="22">
    <w:abstractNumId w:val="7"/>
  </w:num>
  <w:num w:numId="23">
    <w:abstractNumId w:val="61"/>
  </w:num>
  <w:num w:numId="24">
    <w:abstractNumId w:val="105"/>
  </w:num>
  <w:num w:numId="25">
    <w:abstractNumId w:val="22"/>
  </w:num>
  <w:num w:numId="26">
    <w:abstractNumId w:val="32"/>
  </w:num>
  <w:num w:numId="27">
    <w:abstractNumId w:val="52"/>
  </w:num>
  <w:num w:numId="28">
    <w:abstractNumId w:val="93"/>
  </w:num>
  <w:num w:numId="29">
    <w:abstractNumId w:val="76"/>
  </w:num>
  <w:num w:numId="30">
    <w:abstractNumId w:val="11"/>
  </w:num>
  <w:num w:numId="31">
    <w:abstractNumId w:val="29"/>
  </w:num>
  <w:num w:numId="32">
    <w:abstractNumId w:val="103"/>
  </w:num>
  <w:num w:numId="33">
    <w:abstractNumId w:val="94"/>
  </w:num>
  <w:num w:numId="34">
    <w:abstractNumId w:val="55"/>
  </w:num>
  <w:num w:numId="35">
    <w:abstractNumId w:val="109"/>
  </w:num>
  <w:num w:numId="36">
    <w:abstractNumId w:val="10"/>
  </w:num>
  <w:num w:numId="37">
    <w:abstractNumId w:val="99"/>
  </w:num>
  <w:num w:numId="38">
    <w:abstractNumId w:val="87"/>
  </w:num>
  <w:num w:numId="39">
    <w:abstractNumId w:val="79"/>
  </w:num>
  <w:num w:numId="40">
    <w:abstractNumId w:val="107"/>
  </w:num>
  <w:num w:numId="41">
    <w:abstractNumId w:val="74"/>
  </w:num>
  <w:num w:numId="42">
    <w:abstractNumId w:val="56"/>
  </w:num>
  <w:num w:numId="43">
    <w:abstractNumId w:val="41"/>
  </w:num>
  <w:num w:numId="44">
    <w:abstractNumId w:val="86"/>
  </w:num>
  <w:num w:numId="45">
    <w:abstractNumId w:val="84"/>
  </w:num>
  <w:num w:numId="46">
    <w:abstractNumId w:val="78"/>
  </w:num>
  <w:num w:numId="47">
    <w:abstractNumId w:val="70"/>
  </w:num>
  <w:num w:numId="48">
    <w:abstractNumId w:val="95"/>
  </w:num>
  <w:num w:numId="49">
    <w:abstractNumId w:val="50"/>
  </w:num>
  <w:num w:numId="50">
    <w:abstractNumId w:val="2"/>
  </w:num>
  <w:num w:numId="51">
    <w:abstractNumId w:val="88"/>
  </w:num>
  <w:num w:numId="52">
    <w:abstractNumId w:val="20"/>
  </w:num>
  <w:num w:numId="53">
    <w:abstractNumId w:val="89"/>
  </w:num>
  <w:num w:numId="54">
    <w:abstractNumId w:val="57"/>
  </w:num>
  <w:num w:numId="55">
    <w:abstractNumId w:val="33"/>
  </w:num>
  <w:num w:numId="56">
    <w:abstractNumId w:val="27"/>
  </w:num>
  <w:num w:numId="57">
    <w:abstractNumId w:val="28"/>
  </w:num>
  <w:num w:numId="58">
    <w:abstractNumId w:val="82"/>
  </w:num>
  <w:num w:numId="59">
    <w:abstractNumId w:val="44"/>
  </w:num>
  <w:num w:numId="60">
    <w:abstractNumId w:val="14"/>
  </w:num>
  <w:num w:numId="61">
    <w:abstractNumId w:val="106"/>
  </w:num>
  <w:num w:numId="62">
    <w:abstractNumId w:val="18"/>
  </w:num>
  <w:num w:numId="63">
    <w:abstractNumId w:val="48"/>
  </w:num>
  <w:num w:numId="64">
    <w:abstractNumId w:val="102"/>
  </w:num>
  <w:num w:numId="65">
    <w:abstractNumId w:val="42"/>
  </w:num>
  <w:num w:numId="66">
    <w:abstractNumId w:val="85"/>
  </w:num>
  <w:num w:numId="67">
    <w:abstractNumId w:val="23"/>
  </w:num>
  <w:num w:numId="68">
    <w:abstractNumId w:val="110"/>
  </w:num>
  <w:num w:numId="69">
    <w:abstractNumId w:val="4"/>
  </w:num>
  <w:num w:numId="70">
    <w:abstractNumId w:val="69"/>
  </w:num>
  <w:num w:numId="71">
    <w:abstractNumId w:val="64"/>
  </w:num>
  <w:num w:numId="72">
    <w:abstractNumId w:val="104"/>
  </w:num>
  <w:num w:numId="73">
    <w:abstractNumId w:val="96"/>
  </w:num>
  <w:num w:numId="74">
    <w:abstractNumId w:val="68"/>
  </w:num>
  <w:num w:numId="75">
    <w:abstractNumId w:val="58"/>
  </w:num>
  <w:num w:numId="76">
    <w:abstractNumId w:val="19"/>
  </w:num>
  <w:num w:numId="77">
    <w:abstractNumId w:val="34"/>
  </w:num>
  <w:num w:numId="78">
    <w:abstractNumId w:val="91"/>
  </w:num>
  <w:num w:numId="79">
    <w:abstractNumId w:val="59"/>
  </w:num>
  <w:num w:numId="80">
    <w:abstractNumId w:val="54"/>
  </w:num>
  <w:num w:numId="81">
    <w:abstractNumId w:val="6"/>
  </w:num>
  <w:num w:numId="82">
    <w:abstractNumId w:val="38"/>
  </w:num>
  <w:num w:numId="83">
    <w:abstractNumId w:val="72"/>
  </w:num>
  <w:num w:numId="84">
    <w:abstractNumId w:val="39"/>
  </w:num>
  <w:num w:numId="85">
    <w:abstractNumId w:val="111"/>
  </w:num>
  <w:num w:numId="86">
    <w:abstractNumId w:val="63"/>
  </w:num>
  <w:num w:numId="87">
    <w:abstractNumId w:val="8"/>
  </w:num>
  <w:num w:numId="88">
    <w:abstractNumId w:val="45"/>
  </w:num>
  <w:num w:numId="89">
    <w:abstractNumId w:val="1"/>
  </w:num>
  <w:num w:numId="90">
    <w:abstractNumId w:val="13"/>
  </w:num>
  <w:num w:numId="91">
    <w:abstractNumId w:val="108"/>
  </w:num>
  <w:num w:numId="92">
    <w:abstractNumId w:val="83"/>
  </w:num>
  <w:num w:numId="93">
    <w:abstractNumId w:val="5"/>
  </w:num>
  <w:num w:numId="94">
    <w:abstractNumId w:val="40"/>
  </w:num>
  <w:num w:numId="95">
    <w:abstractNumId w:val="16"/>
  </w:num>
  <w:num w:numId="96">
    <w:abstractNumId w:val="98"/>
  </w:num>
  <w:num w:numId="97">
    <w:abstractNumId w:val="71"/>
  </w:num>
  <w:num w:numId="98">
    <w:abstractNumId w:val="15"/>
  </w:num>
  <w:num w:numId="99">
    <w:abstractNumId w:val="90"/>
  </w:num>
  <w:num w:numId="100">
    <w:abstractNumId w:val="51"/>
  </w:num>
  <w:num w:numId="101">
    <w:abstractNumId w:val="17"/>
  </w:num>
  <w:num w:numId="102">
    <w:abstractNumId w:val="35"/>
  </w:num>
  <w:num w:numId="103">
    <w:abstractNumId w:val="49"/>
  </w:num>
  <w:num w:numId="104">
    <w:abstractNumId w:val="12"/>
  </w:num>
  <w:num w:numId="105">
    <w:abstractNumId w:val="81"/>
  </w:num>
  <w:num w:numId="106">
    <w:abstractNumId w:val="46"/>
  </w:num>
  <w:num w:numId="107">
    <w:abstractNumId w:val="60"/>
  </w:num>
  <w:num w:numId="108">
    <w:abstractNumId w:val="30"/>
  </w:num>
  <w:num w:numId="109">
    <w:abstractNumId w:val="66"/>
  </w:num>
  <w:num w:numId="110">
    <w:abstractNumId w:val="75"/>
  </w:num>
  <w:num w:numId="111">
    <w:abstractNumId w:val="67"/>
  </w:num>
  <w:num w:numId="112">
    <w:abstractNumId w:val="3"/>
  </w:num>
  <w:num w:numId="113">
    <w:abstractNumId w:val="43"/>
  </w:num>
  <w:num w:numId="114">
    <w:abstractNumId w:val="53"/>
  </w:num>
  <w:num w:numId="115">
    <w:abstractNumId w:val="24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752"/>
    <w:rsid w:val="00017C6D"/>
    <w:rsid w:val="0009110E"/>
    <w:rsid w:val="000E035F"/>
    <w:rsid w:val="000F05C8"/>
    <w:rsid w:val="002035B1"/>
    <w:rsid w:val="0021105E"/>
    <w:rsid w:val="002347A7"/>
    <w:rsid w:val="00265FA3"/>
    <w:rsid w:val="00270922"/>
    <w:rsid w:val="002B5C66"/>
    <w:rsid w:val="002C15F4"/>
    <w:rsid w:val="003203BB"/>
    <w:rsid w:val="003465FF"/>
    <w:rsid w:val="0039693C"/>
    <w:rsid w:val="003D3112"/>
    <w:rsid w:val="00406D5E"/>
    <w:rsid w:val="004C1BC3"/>
    <w:rsid w:val="004C68FB"/>
    <w:rsid w:val="004D01D3"/>
    <w:rsid w:val="00592B57"/>
    <w:rsid w:val="005F20F3"/>
    <w:rsid w:val="00636C1C"/>
    <w:rsid w:val="006D0EDB"/>
    <w:rsid w:val="006E35A6"/>
    <w:rsid w:val="007365AE"/>
    <w:rsid w:val="00745A02"/>
    <w:rsid w:val="007626F2"/>
    <w:rsid w:val="007706D8"/>
    <w:rsid w:val="007D02F8"/>
    <w:rsid w:val="007E51A1"/>
    <w:rsid w:val="008857D1"/>
    <w:rsid w:val="009707CA"/>
    <w:rsid w:val="009A7FE5"/>
    <w:rsid w:val="009C68F4"/>
    <w:rsid w:val="009D74BC"/>
    <w:rsid w:val="009E0363"/>
    <w:rsid w:val="009F780E"/>
    <w:rsid w:val="00A57FB3"/>
    <w:rsid w:val="00AC7885"/>
    <w:rsid w:val="00AD615B"/>
    <w:rsid w:val="00B50128"/>
    <w:rsid w:val="00BA45C7"/>
    <w:rsid w:val="00BB3771"/>
    <w:rsid w:val="00BC02D0"/>
    <w:rsid w:val="00BF01FC"/>
    <w:rsid w:val="00C00068"/>
    <w:rsid w:val="00C11524"/>
    <w:rsid w:val="00C327C7"/>
    <w:rsid w:val="00C835CF"/>
    <w:rsid w:val="00C85752"/>
    <w:rsid w:val="00CB50F0"/>
    <w:rsid w:val="00D0086E"/>
    <w:rsid w:val="00D041E4"/>
    <w:rsid w:val="00D171CF"/>
    <w:rsid w:val="00D2633C"/>
    <w:rsid w:val="00D64E8F"/>
    <w:rsid w:val="00DE39B0"/>
    <w:rsid w:val="00E52C26"/>
    <w:rsid w:val="00E80CE8"/>
    <w:rsid w:val="00EE01F7"/>
    <w:rsid w:val="00F16CF6"/>
    <w:rsid w:val="00F37345"/>
    <w:rsid w:val="00FE1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A597D1"/>
  <w15:docId w15:val="{3C58A7E8-8D9E-4382-A7FD-F97E1648C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A57FB3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7F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57FB3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34"/>
    <w:qFormat/>
    <w:rsid w:val="00A57FB3"/>
  </w:style>
  <w:style w:type="paragraph" w:customStyle="1" w:styleId="TableParagraph">
    <w:name w:val="Table Paragraph"/>
    <w:basedOn w:val="Normalny"/>
    <w:uiPriority w:val="1"/>
    <w:qFormat/>
    <w:rsid w:val="00A57FB3"/>
    <w:pPr>
      <w:ind w:left="221" w:hanging="170"/>
    </w:pPr>
  </w:style>
  <w:style w:type="paragraph" w:styleId="Nagwek">
    <w:name w:val="header"/>
    <w:basedOn w:val="Normalny"/>
    <w:link w:val="Nagwek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35A6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CAA4D-0F1A-4905-AB06-2810EA347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2603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Maja Sołtyska</cp:lastModifiedBy>
  <cp:revision>2</cp:revision>
  <dcterms:created xsi:type="dcterms:W3CDTF">2024-09-24T11:47:00Z</dcterms:created>
  <dcterms:modified xsi:type="dcterms:W3CDTF">2024-09-24T11:47:00Z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